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23CCB" w14:textId="77777777" w:rsidR="003E2C07" w:rsidRDefault="003E2C07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Уважаемые господа, </w:t>
      </w:r>
    </w:p>
    <w:p w14:paraId="5B4308BE" w14:textId="77777777" w:rsidR="0040354B" w:rsidRDefault="003E2C07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Компания «Строительная информация» предлагает Вашему вниманию </w:t>
      </w:r>
    </w:p>
    <w:p w14:paraId="35B3486D" w14:textId="77777777" w:rsidR="00096D81" w:rsidRPr="0061785F" w:rsidRDefault="00096D81" w:rsidP="0040354B">
      <w:pPr>
        <w:jc w:val="center"/>
        <w:rPr>
          <w:b/>
          <w:sz w:val="28"/>
          <w:szCs w:val="28"/>
        </w:rPr>
      </w:pPr>
    </w:p>
    <w:p w14:paraId="39EE4A8D" w14:textId="77777777" w:rsidR="003E2C07" w:rsidRPr="00F418AD" w:rsidRDefault="0040354B" w:rsidP="0040354B">
      <w:pPr>
        <w:jc w:val="center"/>
        <w:rPr>
          <w:sz w:val="28"/>
          <w:szCs w:val="28"/>
        </w:rPr>
      </w:pPr>
      <w:r w:rsidRPr="00F418AD">
        <w:rPr>
          <w:b/>
          <w:sz w:val="28"/>
          <w:szCs w:val="28"/>
        </w:rPr>
        <w:t>О</w:t>
      </w:r>
      <w:r w:rsidR="003E2C07" w:rsidRPr="00F418AD">
        <w:rPr>
          <w:b/>
          <w:sz w:val="28"/>
          <w:szCs w:val="28"/>
        </w:rPr>
        <w:t xml:space="preserve">бзор рынка </w:t>
      </w:r>
      <w:r w:rsidR="00F418AD" w:rsidRPr="00F418AD">
        <w:rPr>
          <w:b/>
          <w:sz w:val="28"/>
          <w:szCs w:val="28"/>
        </w:rPr>
        <w:t>герметиков и монтажных пен</w:t>
      </w:r>
      <w:r w:rsidR="003E2C07" w:rsidRPr="00F418AD">
        <w:rPr>
          <w:b/>
          <w:sz w:val="28"/>
          <w:szCs w:val="28"/>
        </w:rPr>
        <w:t xml:space="preserve"> России</w:t>
      </w:r>
      <w:r w:rsidR="006D48DD" w:rsidRPr="00F418AD">
        <w:rPr>
          <w:b/>
          <w:sz w:val="28"/>
          <w:szCs w:val="28"/>
        </w:rPr>
        <w:t xml:space="preserve"> (20</w:t>
      </w:r>
      <w:r w:rsidR="006F6C51" w:rsidRPr="00F418AD">
        <w:rPr>
          <w:b/>
          <w:sz w:val="28"/>
          <w:szCs w:val="28"/>
        </w:rPr>
        <w:t>2</w:t>
      </w:r>
      <w:r w:rsidR="00EC35F7" w:rsidRPr="00F418AD">
        <w:rPr>
          <w:b/>
          <w:sz w:val="28"/>
          <w:szCs w:val="28"/>
        </w:rPr>
        <w:t>4</w:t>
      </w:r>
      <w:r w:rsidR="006D48DD" w:rsidRPr="00F418AD">
        <w:rPr>
          <w:b/>
          <w:sz w:val="28"/>
          <w:szCs w:val="28"/>
        </w:rPr>
        <w:t>)</w:t>
      </w:r>
    </w:p>
    <w:p w14:paraId="60F0D1D2" w14:textId="77777777" w:rsidR="00D14245" w:rsidRPr="00D14245" w:rsidRDefault="00D14245" w:rsidP="00911004">
      <w:pPr>
        <w:jc w:val="both"/>
        <w:rPr>
          <w:sz w:val="22"/>
          <w:szCs w:val="22"/>
        </w:rPr>
      </w:pPr>
    </w:p>
    <w:p w14:paraId="11AE5503" w14:textId="52C83BD1" w:rsidR="003E2C07" w:rsidRDefault="003E2C07" w:rsidP="00911004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Обзор содержит следующие данные:</w:t>
      </w:r>
    </w:p>
    <w:p w14:paraId="66ABB0A4" w14:textId="4EBF885C" w:rsidR="00911004" w:rsidRPr="00911004" w:rsidRDefault="00911004" w:rsidP="00911004">
      <w:pPr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1.</w:t>
      </w:r>
      <w:r w:rsidRPr="00911004">
        <w:rPr>
          <w:b/>
          <w:i/>
          <w:iCs/>
          <w:sz w:val="22"/>
          <w:szCs w:val="22"/>
        </w:rPr>
        <w:t>Строительные герметики</w:t>
      </w:r>
    </w:p>
    <w:p w14:paraId="680000E5" w14:textId="1F98E439" w:rsidR="00F418AD" w:rsidRPr="009A097C" w:rsidRDefault="009A097C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F418AD" w:rsidRPr="009A097C">
        <w:rPr>
          <w:sz w:val="22"/>
          <w:szCs w:val="22"/>
        </w:rPr>
        <w:t xml:space="preserve">ссортимент герметиков, представленный на российском рынке. </w:t>
      </w:r>
    </w:p>
    <w:p w14:paraId="632F42DB" w14:textId="42D58564" w:rsidR="00F418AD" w:rsidRDefault="009A097C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F418AD" w:rsidRPr="009A097C">
        <w:rPr>
          <w:sz w:val="22"/>
          <w:szCs w:val="22"/>
        </w:rPr>
        <w:t>озничные цены, динамик</w:t>
      </w:r>
      <w:r>
        <w:rPr>
          <w:sz w:val="22"/>
          <w:szCs w:val="22"/>
        </w:rPr>
        <w:t>а</w:t>
      </w:r>
      <w:r w:rsidR="00F418AD" w:rsidRPr="009A097C">
        <w:rPr>
          <w:sz w:val="22"/>
          <w:szCs w:val="22"/>
        </w:rPr>
        <w:t xml:space="preserve"> цен.</w:t>
      </w:r>
    </w:p>
    <w:p w14:paraId="4711C763" w14:textId="77777777" w:rsidR="00F418AD" w:rsidRPr="009A097C" w:rsidRDefault="009A097C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F418AD" w:rsidRPr="009A097C">
        <w:rPr>
          <w:sz w:val="22"/>
          <w:szCs w:val="22"/>
        </w:rPr>
        <w:t xml:space="preserve">бъемы производства в России в 2020-2023 годах. </w:t>
      </w:r>
      <w:r>
        <w:rPr>
          <w:sz w:val="22"/>
          <w:szCs w:val="22"/>
        </w:rPr>
        <w:t>П</w:t>
      </w:r>
      <w:r w:rsidR="00F418AD" w:rsidRPr="009A097C">
        <w:rPr>
          <w:sz w:val="22"/>
          <w:szCs w:val="22"/>
        </w:rPr>
        <w:t>рогноз выпуска на 2024-202</w:t>
      </w:r>
      <w:r>
        <w:rPr>
          <w:sz w:val="22"/>
          <w:szCs w:val="22"/>
        </w:rPr>
        <w:t>7</w:t>
      </w:r>
      <w:r w:rsidR="00F418AD" w:rsidRPr="009A097C">
        <w:rPr>
          <w:sz w:val="22"/>
          <w:szCs w:val="22"/>
        </w:rPr>
        <w:t xml:space="preserve"> г.</w:t>
      </w:r>
    </w:p>
    <w:p w14:paraId="101AF33D" w14:textId="0A2C6C7F" w:rsidR="00F418AD" w:rsidRPr="009A097C" w:rsidRDefault="009A097C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Анализ</w:t>
      </w:r>
      <w:r w:rsidR="00F418AD" w:rsidRPr="009A097C">
        <w:rPr>
          <w:sz w:val="22"/>
          <w:szCs w:val="22"/>
        </w:rPr>
        <w:t xml:space="preserve"> импорт</w:t>
      </w:r>
      <w:r>
        <w:rPr>
          <w:sz w:val="22"/>
          <w:szCs w:val="22"/>
        </w:rPr>
        <w:t>а</w:t>
      </w:r>
      <w:r w:rsidR="00F418AD" w:rsidRPr="009A097C">
        <w:rPr>
          <w:sz w:val="22"/>
          <w:szCs w:val="22"/>
        </w:rPr>
        <w:t xml:space="preserve"> и экспорт</w:t>
      </w:r>
      <w:r>
        <w:rPr>
          <w:sz w:val="22"/>
          <w:szCs w:val="22"/>
        </w:rPr>
        <w:t>а</w:t>
      </w:r>
      <w:r w:rsidR="00F418AD" w:rsidRPr="009A097C">
        <w:rPr>
          <w:sz w:val="22"/>
          <w:szCs w:val="22"/>
        </w:rPr>
        <w:t xml:space="preserve"> в 2020-2023 годах в натуральных показателях в целом, в разрезе крупнейших импортеров</w:t>
      </w:r>
      <w:r w:rsidR="00BA4B54">
        <w:rPr>
          <w:sz w:val="22"/>
          <w:szCs w:val="22"/>
        </w:rPr>
        <w:t xml:space="preserve"> и страны производства/поставки. </w:t>
      </w:r>
      <w:r w:rsidR="00911004">
        <w:rPr>
          <w:sz w:val="22"/>
          <w:szCs w:val="22"/>
        </w:rPr>
        <w:t>Структура импорта по составу</w:t>
      </w:r>
      <w:r w:rsidR="00055B08">
        <w:rPr>
          <w:sz w:val="22"/>
          <w:szCs w:val="22"/>
        </w:rPr>
        <w:t>.</w:t>
      </w:r>
      <w:r w:rsidR="00F418AD" w:rsidRPr="009A097C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="00F418AD" w:rsidRPr="009A097C">
        <w:rPr>
          <w:sz w:val="22"/>
          <w:szCs w:val="22"/>
        </w:rPr>
        <w:t>рогноз импорта/экспорта на 2024-202</w:t>
      </w:r>
      <w:r>
        <w:rPr>
          <w:sz w:val="22"/>
          <w:szCs w:val="22"/>
        </w:rPr>
        <w:t>7</w:t>
      </w:r>
      <w:r w:rsidR="00F418AD" w:rsidRPr="009A097C">
        <w:rPr>
          <w:sz w:val="22"/>
          <w:szCs w:val="22"/>
        </w:rPr>
        <w:t xml:space="preserve"> г</w:t>
      </w:r>
      <w:r>
        <w:rPr>
          <w:sz w:val="22"/>
          <w:szCs w:val="22"/>
        </w:rPr>
        <w:t>г.</w:t>
      </w:r>
    </w:p>
    <w:p w14:paraId="74F22F91" w14:textId="77777777" w:rsidR="00F418AD" w:rsidRDefault="00F418AD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 w:rsidRPr="009A097C">
        <w:rPr>
          <w:sz w:val="22"/>
          <w:szCs w:val="22"/>
        </w:rPr>
        <w:t>Оцен</w:t>
      </w:r>
      <w:r w:rsidR="009A097C">
        <w:rPr>
          <w:sz w:val="22"/>
          <w:szCs w:val="22"/>
        </w:rPr>
        <w:t>ка объемов</w:t>
      </w:r>
      <w:r w:rsidRPr="009A097C">
        <w:rPr>
          <w:sz w:val="22"/>
          <w:szCs w:val="22"/>
        </w:rPr>
        <w:t xml:space="preserve"> потреблени</w:t>
      </w:r>
      <w:r w:rsidR="009A097C">
        <w:rPr>
          <w:sz w:val="22"/>
          <w:szCs w:val="22"/>
        </w:rPr>
        <w:t>я</w:t>
      </w:r>
      <w:r w:rsidRPr="009A097C">
        <w:rPr>
          <w:sz w:val="22"/>
          <w:szCs w:val="22"/>
        </w:rPr>
        <w:t xml:space="preserve"> в России в 2020-2023 годах в натуральном выражении в целом и по различным сегментам в зависимости от состава и назначения</w:t>
      </w:r>
      <w:r w:rsidR="009A097C">
        <w:rPr>
          <w:sz w:val="22"/>
          <w:szCs w:val="22"/>
        </w:rPr>
        <w:t>.</w:t>
      </w:r>
      <w:r w:rsidRPr="009A097C">
        <w:rPr>
          <w:sz w:val="22"/>
          <w:szCs w:val="22"/>
        </w:rPr>
        <w:t xml:space="preserve"> </w:t>
      </w:r>
      <w:r w:rsidR="009A097C">
        <w:rPr>
          <w:sz w:val="22"/>
          <w:szCs w:val="22"/>
        </w:rPr>
        <w:t>П</w:t>
      </w:r>
      <w:r w:rsidRPr="009A097C">
        <w:rPr>
          <w:sz w:val="22"/>
          <w:szCs w:val="22"/>
        </w:rPr>
        <w:t>рогноз потребления на 202</w:t>
      </w:r>
      <w:r w:rsidR="009A097C">
        <w:rPr>
          <w:sz w:val="22"/>
          <w:szCs w:val="22"/>
        </w:rPr>
        <w:t>4</w:t>
      </w:r>
      <w:r w:rsidRPr="009A097C">
        <w:rPr>
          <w:sz w:val="22"/>
          <w:szCs w:val="22"/>
        </w:rPr>
        <w:t>-202</w:t>
      </w:r>
      <w:r w:rsidR="009A097C">
        <w:rPr>
          <w:sz w:val="22"/>
          <w:szCs w:val="22"/>
        </w:rPr>
        <w:t>7</w:t>
      </w:r>
      <w:r w:rsidRPr="009A097C">
        <w:rPr>
          <w:sz w:val="22"/>
          <w:szCs w:val="22"/>
        </w:rPr>
        <w:t xml:space="preserve"> г.</w:t>
      </w:r>
    </w:p>
    <w:p w14:paraId="0A17C7AA" w14:textId="77777777" w:rsidR="00A40AE5" w:rsidRPr="009A097C" w:rsidRDefault="00A40AE5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Оценка объемов и динамики потребления в стоимостном выражении.</w:t>
      </w:r>
    </w:p>
    <w:p w14:paraId="4D536D25" w14:textId="77777777" w:rsidR="003E2C07" w:rsidRPr="009A097C" w:rsidRDefault="00A40AE5" w:rsidP="00F012E7">
      <w:pPr>
        <w:pStyle w:val="a7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Д</w:t>
      </w:r>
      <w:r w:rsidR="00F418AD" w:rsidRPr="009A097C">
        <w:rPr>
          <w:sz w:val="22"/>
          <w:szCs w:val="22"/>
        </w:rPr>
        <w:t>оли рынка основных игроков/марок.</w:t>
      </w:r>
    </w:p>
    <w:p w14:paraId="1F0FD4DD" w14:textId="0C59FDA9" w:rsidR="00911004" w:rsidRPr="00911004" w:rsidRDefault="00911004" w:rsidP="003E2C07">
      <w:pPr>
        <w:pStyle w:val="a7"/>
        <w:rPr>
          <w:b/>
          <w:bCs/>
          <w:i/>
          <w:iCs/>
          <w:sz w:val="22"/>
          <w:szCs w:val="22"/>
        </w:rPr>
      </w:pPr>
      <w:r w:rsidRPr="00911004">
        <w:rPr>
          <w:b/>
          <w:bCs/>
          <w:i/>
          <w:iCs/>
          <w:sz w:val="22"/>
          <w:szCs w:val="22"/>
        </w:rPr>
        <w:t>2.Монтажные пены</w:t>
      </w:r>
    </w:p>
    <w:p w14:paraId="0F104D93" w14:textId="0B1ACC92" w:rsidR="00911004" w:rsidRPr="009A097C" w:rsidRDefault="00911004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Pr="009A097C">
        <w:rPr>
          <w:sz w:val="22"/>
          <w:szCs w:val="22"/>
        </w:rPr>
        <w:t xml:space="preserve">ссортимент </w:t>
      </w:r>
      <w:r>
        <w:rPr>
          <w:sz w:val="22"/>
          <w:szCs w:val="22"/>
        </w:rPr>
        <w:t>монтажных пен</w:t>
      </w:r>
      <w:r w:rsidRPr="009A097C">
        <w:rPr>
          <w:sz w:val="22"/>
          <w:szCs w:val="22"/>
        </w:rPr>
        <w:t xml:space="preserve">, представленный на российском рынке. </w:t>
      </w:r>
    </w:p>
    <w:p w14:paraId="7F7CBE5D" w14:textId="77777777" w:rsidR="00911004" w:rsidRDefault="00911004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Pr="009A097C">
        <w:rPr>
          <w:sz w:val="22"/>
          <w:szCs w:val="22"/>
        </w:rPr>
        <w:t>озничные цены, динамик</w:t>
      </w:r>
      <w:r>
        <w:rPr>
          <w:sz w:val="22"/>
          <w:szCs w:val="22"/>
        </w:rPr>
        <w:t>а</w:t>
      </w:r>
      <w:r w:rsidRPr="009A097C">
        <w:rPr>
          <w:sz w:val="22"/>
          <w:szCs w:val="22"/>
        </w:rPr>
        <w:t xml:space="preserve"> цен.</w:t>
      </w:r>
    </w:p>
    <w:p w14:paraId="6F9FFE4D" w14:textId="77777777" w:rsidR="00911004" w:rsidRPr="009A097C" w:rsidRDefault="00911004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9A097C">
        <w:rPr>
          <w:sz w:val="22"/>
          <w:szCs w:val="22"/>
        </w:rPr>
        <w:t xml:space="preserve">бъемы производства в России в 2020-2023 годах. </w:t>
      </w:r>
      <w:r>
        <w:rPr>
          <w:sz w:val="22"/>
          <w:szCs w:val="22"/>
        </w:rPr>
        <w:t>П</w:t>
      </w:r>
      <w:r w:rsidRPr="009A097C">
        <w:rPr>
          <w:sz w:val="22"/>
          <w:szCs w:val="22"/>
        </w:rPr>
        <w:t>рогноз выпуска на 2024-202</w:t>
      </w:r>
      <w:r>
        <w:rPr>
          <w:sz w:val="22"/>
          <w:szCs w:val="22"/>
        </w:rPr>
        <w:t>7</w:t>
      </w:r>
      <w:r w:rsidRPr="009A097C">
        <w:rPr>
          <w:sz w:val="22"/>
          <w:szCs w:val="22"/>
        </w:rPr>
        <w:t xml:space="preserve"> г.</w:t>
      </w:r>
    </w:p>
    <w:p w14:paraId="67EBCE60" w14:textId="1E26A26E" w:rsidR="00911004" w:rsidRPr="009A097C" w:rsidRDefault="00911004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Анализ</w:t>
      </w:r>
      <w:r w:rsidRPr="009A097C">
        <w:rPr>
          <w:sz w:val="22"/>
          <w:szCs w:val="22"/>
        </w:rPr>
        <w:t xml:space="preserve"> импорт</w:t>
      </w:r>
      <w:r>
        <w:rPr>
          <w:sz w:val="22"/>
          <w:szCs w:val="22"/>
        </w:rPr>
        <w:t>а</w:t>
      </w:r>
      <w:r w:rsidRPr="009A097C">
        <w:rPr>
          <w:sz w:val="22"/>
          <w:szCs w:val="22"/>
        </w:rPr>
        <w:t xml:space="preserve"> и экспорт</w:t>
      </w:r>
      <w:r>
        <w:rPr>
          <w:sz w:val="22"/>
          <w:szCs w:val="22"/>
        </w:rPr>
        <w:t>а</w:t>
      </w:r>
      <w:r w:rsidRPr="009A097C">
        <w:rPr>
          <w:sz w:val="22"/>
          <w:szCs w:val="22"/>
        </w:rPr>
        <w:t xml:space="preserve"> в 2020-2023 годах в натуральных показателях в целом, в разрезе крупнейших импортеров</w:t>
      </w:r>
      <w:r>
        <w:rPr>
          <w:sz w:val="22"/>
          <w:szCs w:val="22"/>
        </w:rPr>
        <w:t xml:space="preserve"> и страны производства/поставки. П</w:t>
      </w:r>
      <w:r w:rsidRPr="009A097C">
        <w:rPr>
          <w:sz w:val="22"/>
          <w:szCs w:val="22"/>
        </w:rPr>
        <w:t>рогноз импорта/экспорта на 2024-202</w:t>
      </w:r>
      <w:r>
        <w:rPr>
          <w:sz w:val="22"/>
          <w:szCs w:val="22"/>
        </w:rPr>
        <w:t>7</w:t>
      </w:r>
      <w:r w:rsidRPr="009A097C">
        <w:rPr>
          <w:sz w:val="22"/>
          <w:szCs w:val="22"/>
        </w:rPr>
        <w:t xml:space="preserve"> г</w:t>
      </w:r>
      <w:r>
        <w:rPr>
          <w:sz w:val="22"/>
          <w:szCs w:val="22"/>
        </w:rPr>
        <w:t>г.</w:t>
      </w:r>
    </w:p>
    <w:p w14:paraId="5C592332" w14:textId="7C69DFC0" w:rsidR="00911004" w:rsidRDefault="00911004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 w:rsidRPr="009A097C">
        <w:rPr>
          <w:sz w:val="22"/>
          <w:szCs w:val="22"/>
        </w:rPr>
        <w:t>Оцен</w:t>
      </w:r>
      <w:r>
        <w:rPr>
          <w:sz w:val="22"/>
          <w:szCs w:val="22"/>
        </w:rPr>
        <w:t>ка объемов</w:t>
      </w:r>
      <w:r w:rsidRPr="009A097C">
        <w:rPr>
          <w:sz w:val="22"/>
          <w:szCs w:val="22"/>
        </w:rPr>
        <w:t xml:space="preserve"> потреблени</w:t>
      </w:r>
      <w:r>
        <w:rPr>
          <w:sz w:val="22"/>
          <w:szCs w:val="22"/>
        </w:rPr>
        <w:t>я</w:t>
      </w:r>
      <w:r w:rsidRPr="009A097C">
        <w:rPr>
          <w:sz w:val="22"/>
          <w:szCs w:val="22"/>
        </w:rPr>
        <w:t xml:space="preserve"> в России в 2020-2023 годах в натуральном выражении в целом и по различным сегментам </w:t>
      </w:r>
      <w:r>
        <w:rPr>
          <w:sz w:val="22"/>
          <w:szCs w:val="22"/>
        </w:rPr>
        <w:t>(бытовые, профессиональные и др.).</w:t>
      </w:r>
      <w:r w:rsidRPr="009A097C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9A097C">
        <w:rPr>
          <w:sz w:val="22"/>
          <w:szCs w:val="22"/>
        </w:rPr>
        <w:t>рогноз потребления на 202</w:t>
      </w:r>
      <w:r>
        <w:rPr>
          <w:sz w:val="22"/>
          <w:szCs w:val="22"/>
        </w:rPr>
        <w:t>4</w:t>
      </w:r>
      <w:r w:rsidRPr="009A097C">
        <w:rPr>
          <w:sz w:val="22"/>
          <w:szCs w:val="22"/>
        </w:rPr>
        <w:t>-202</w:t>
      </w:r>
      <w:r>
        <w:rPr>
          <w:sz w:val="22"/>
          <w:szCs w:val="22"/>
        </w:rPr>
        <w:t>7</w:t>
      </w:r>
      <w:r w:rsidRPr="009A097C">
        <w:rPr>
          <w:sz w:val="22"/>
          <w:szCs w:val="22"/>
        </w:rPr>
        <w:t xml:space="preserve"> г.</w:t>
      </w:r>
    </w:p>
    <w:p w14:paraId="62A82BB3" w14:textId="288B3E30" w:rsidR="00911004" w:rsidRPr="009A097C" w:rsidRDefault="00911004" w:rsidP="00911004">
      <w:pPr>
        <w:pStyle w:val="aa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Оценка рынка в стоимостном выражении.</w:t>
      </w:r>
    </w:p>
    <w:p w14:paraId="68A15980" w14:textId="77777777" w:rsidR="00911004" w:rsidRPr="009A097C" w:rsidRDefault="00911004" w:rsidP="00F012E7">
      <w:pPr>
        <w:pStyle w:val="a7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Д</w:t>
      </w:r>
      <w:r w:rsidRPr="009A097C">
        <w:rPr>
          <w:sz w:val="22"/>
          <w:szCs w:val="22"/>
        </w:rPr>
        <w:t>оли рынка основных игроков/марок.</w:t>
      </w:r>
    </w:p>
    <w:p w14:paraId="4E8E48CD" w14:textId="2D85DBF4" w:rsidR="00911004" w:rsidRPr="00911004" w:rsidRDefault="00911004" w:rsidP="003E2C07">
      <w:pPr>
        <w:pStyle w:val="a7"/>
        <w:rPr>
          <w:b/>
          <w:bCs/>
          <w:i/>
          <w:iCs/>
          <w:sz w:val="22"/>
          <w:szCs w:val="22"/>
        </w:rPr>
      </w:pPr>
      <w:r w:rsidRPr="00911004">
        <w:rPr>
          <w:b/>
          <w:bCs/>
          <w:i/>
          <w:iCs/>
          <w:sz w:val="22"/>
          <w:szCs w:val="22"/>
        </w:rPr>
        <w:t>3.Автомобильные и промышленные герметики.</w:t>
      </w:r>
    </w:p>
    <w:p w14:paraId="7C74F271" w14:textId="44EFA553" w:rsidR="00911004" w:rsidRDefault="00911004" w:rsidP="00911004">
      <w:pPr>
        <w:pStyle w:val="a7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Краткая характеристика рынков автомобильных и промышленных герметиков: объемы выпуска, импорта/экспорта, потребления в 2020-2023 гг. Прогноз на 2024-2027 гг.</w:t>
      </w:r>
    </w:p>
    <w:p w14:paraId="38A62BDB" w14:textId="256A85C2" w:rsidR="00911004" w:rsidRDefault="00911004" w:rsidP="00911004">
      <w:pPr>
        <w:pStyle w:val="a7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Структура рынков, доли крупнейших игроков.</w:t>
      </w:r>
    </w:p>
    <w:p w14:paraId="029A292A" w14:textId="77777777" w:rsidR="00911004" w:rsidRPr="009A097C" w:rsidRDefault="00911004" w:rsidP="00911004">
      <w:pPr>
        <w:pStyle w:val="a7"/>
        <w:rPr>
          <w:sz w:val="22"/>
          <w:szCs w:val="22"/>
        </w:rPr>
      </w:pPr>
    </w:p>
    <w:p w14:paraId="4C31082A" w14:textId="77777777" w:rsidR="003E2C07" w:rsidRPr="00D621FF" w:rsidRDefault="003E2C07" w:rsidP="003E2C07">
      <w:pPr>
        <w:jc w:val="both"/>
        <w:rPr>
          <w:b/>
          <w:sz w:val="22"/>
          <w:szCs w:val="22"/>
          <w:u w:val="single"/>
        </w:rPr>
      </w:pPr>
      <w:r w:rsidRPr="00D621FF">
        <w:rPr>
          <w:b/>
          <w:sz w:val="22"/>
          <w:szCs w:val="22"/>
          <w:u w:val="single"/>
        </w:rPr>
        <w:t>Методы исследования:</w:t>
      </w:r>
    </w:p>
    <w:p w14:paraId="101316C4" w14:textId="77777777" w:rsidR="003E2C07" w:rsidRPr="00511AF5" w:rsidRDefault="009A097C" w:rsidP="0040354B">
      <w:pPr>
        <w:spacing w:before="120"/>
        <w:jc w:val="both"/>
        <w:rPr>
          <w:sz w:val="22"/>
          <w:szCs w:val="22"/>
        </w:rPr>
      </w:pPr>
      <w:r w:rsidRPr="00F418AD">
        <w:rPr>
          <w:sz w:val="22"/>
          <w:szCs w:val="22"/>
        </w:rPr>
        <w:t xml:space="preserve">В качестве источника </w:t>
      </w:r>
      <w:r>
        <w:rPr>
          <w:sz w:val="22"/>
          <w:szCs w:val="22"/>
        </w:rPr>
        <w:t>информации</w:t>
      </w:r>
      <w:r w:rsidRPr="00F418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об ассортименте и объемах производства </w:t>
      </w:r>
      <w:r w:rsidRPr="00F418AD">
        <w:rPr>
          <w:sz w:val="22"/>
          <w:szCs w:val="22"/>
        </w:rPr>
        <w:t>были использованы интервью с производителями и импортерами материалов, сведения, собранные в ходе опроса крупных дилеров, направления запросов производителям.</w:t>
      </w:r>
      <w:r w:rsidR="003E2C07" w:rsidRPr="00511AF5">
        <w:rPr>
          <w:sz w:val="22"/>
          <w:szCs w:val="22"/>
        </w:rPr>
        <w:t xml:space="preserve"> </w:t>
      </w:r>
      <w:r w:rsidR="00F418AD" w:rsidRPr="00F418AD">
        <w:rPr>
          <w:sz w:val="22"/>
          <w:szCs w:val="22"/>
        </w:rPr>
        <w:t xml:space="preserve">В ряде случаев применялись оценки по косвенным данным и экспертные оценки. </w:t>
      </w:r>
    </w:p>
    <w:p w14:paraId="475D1912" w14:textId="77777777" w:rsidR="003E2C07" w:rsidRDefault="003E2C07" w:rsidP="0040354B">
      <w:pPr>
        <w:spacing w:before="120"/>
        <w:jc w:val="both"/>
        <w:rPr>
          <w:sz w:val="22"/>
          <w:szCs w:val="22"/>
        </w:rPr>
      </w:pPr>
      <w:r w:rsidRPr="00511AF5">
        <w:rPr>
          <w:sz w:val="22"/>
          <w:szCs w:val="22"/>
        </w:rPr>
        <w:t>Данные об импорте получали двумя основными способами: на основе интервью с компаниями – импортерами и при помощи анализа таможенной статистики.</w:t>
      </w:r>
    </w:p>
    <w:p w14:paraId="5997A666" w14:textId="77777777" w:rsidR="009A097C" w:rsidRDefault="009A097C" w:rsidP="009A097C">
      <w:pPr>
        <w:spacing w:before="120"/>
        <w:jc w:val="both"/>
        <w:rPr>
          <w:sz w:val="22"/>
          <w:szCs w:val="22"/>
        </w:rPr>
      </w:pPr>
      <w:r w:rsidRPr="00F418AD">
        <w:rPr>
          <w:sz w:val="22"/>
          <w:szCs w:val="22"/>
        </w:rPr>
        <w:t xml:space="preserve">Сведения о розничных ценах собирали путем запроса прайс-листов у розничных (оптово-розничных) торговых организаций в </w:t>
      </w:r>
      <w:r>
        <w:rPr>
          <w:sz w:val="22"/>
          <w:szCs w:val="22"/>
        </w:rPr>
        <w:t>крупнейших городах России</w:t>
      </w:r>
      <w:r w:rsidRPr="00F418AD">
        <w:rPr>
          <w:sz w:val="22"/>
          <w:szCs w:val="22"/>
        </w:rPr>
        <w:t>.</w:t>
      </w:r>
    </w:p>
    <w:p w14:paraId="678DBA2A" w14:textId="432BD5F8" w:rsidR="00F012E7" w:rsidRDefault="003E2C07" w:rsidP="0040354B">
      <w:pPr>
        <w:spacing w:before="120"/>
        <w:jc w:val="both"/>
        <w:rPr>
          <w:sz w:val="22"/>
          <w:szCs w:val="22"/>
        </w:rPr>
      </w:pPr>
      <w:r w:rsidRPr="00F012E7">
        <w:rPr>
          <w:b/>
          <w:bCs/>
          <w:sz w:val="22"/>
          <w:szCs w:val="22"/>
          <w:u w:val="single"/>
        </w:rPr>
        <w:t>Период выполнения обзора</w:t>
      </w:r>
      <w:r>
        <w:rPr>
          <w:sz w:val="22"/>
          <w:szCs w:val="22"/>
        </w:rPr>
        <w:t xml:space="preserve"> –</w:t>
      </w:r>
      <w:r w:rsidR="00123BB8">
        <w:rPr>
          <w:sz w:val="22"/>
          <w:szCs w:val="22"/>
        </w:rPr>
        <w:t xml:space="preserve"> </w:t>
      </w:r>
      <w:r w:rsidR="00F418AD">
        <w:rPr>
          <w:sz w:val="22"/>
          <w:szCs w:val="22"/>
        </w:rPr>
        <w:t>сентябрь-октябрь</w:t>
      </w:r>
      <w:r w:rsidR="008A4148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="008A4148">
          <w:rPr>
            <w:sz w:val="22"/>
            <w:szCs w:val="22"/>
          </w:rPr>
          <w:t>202</w:t>
        </w:r>
        <w:r w:rsidR="00EC35F7">
          <w:rPr>
            <w:sz w:val="22"/>
            <w:szCs w:val="22"/>
          </w:rPr>
          <w:t>4</w:t>
        </w:r>
        <w:r w:rsidR="008A4148">
          <w:rPr>
            <w:sz w:val="22"/>
            <w:szCs w:val="22"/>
          </w:rPr>
          <w:t xml:space="preserve"> г</w:t>
        </w:r>
      </w:smartTag>
      <w:r w:rsidR="008A4148">
        <w:rPr>
          <w:sz w:val="22"/>
          <w:szCs w:val="22"/>
        </w:rPr>
        <w:t>.</w:t>
      </w:r>
      <w:r w:rsidR="005D0028">
        <w:rPr>
          <w:sz w:val="22"/>
          <w:szCs w:val="22"/>
        </w:rPr>
        <w:t xml:space="preserve"> </w:t>
      </w:r>
    </w:p>
    <w:p w14:paraId="77C5739C" w14:textId="2766837F" w:rsidR="00446D93" w:rsidRDefault="003E2C07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</w:t>
      </w:r>
      <w:r w:rsidRPr="00B04034">
        <w:rPr>
          <w:b/>
          <w:sz w:val="22"/>
          <w:szCs w:val="22"/>
          <w:u w:val="single"/>
        </w:rPr>
        <w:t xml:space="preserve">тоимость </w:t>
      </w:r>
      <w:proofErr w:type="gramStart"/>
      <w:r>
        <w:rPr>
          <w:b/>
          <w:sz w:val="22"/>
          <w:szCs w:val="22"/>
          <w:u w:val="single"/>
        </w:rPr>
        <w:t>обзора</w:t>
      </w:r>
      <w:r w:rsidRPr="00B04034">
        <w:rPr>
          <w:b/>
          <w:sz w:val="22"/>
          <w:szCs w:val="22"/>
          <w:u w:val="single"/>
        </w:rPr>
        <w:t>:</w:t>
      </w:r>
      <w:r w:rsidR="00F012E7">
        <w:rPr>
          <w:b/>
          <w:sz w:val="22"/>
          <w:szCs w:val="22"/>
          <w:u w:val="single"/>
        </w:rPr>
        <w:t xml:space="preserve">   </w:t>
      </w:r>
      <w:proofErr w:type="gramEnd"/>
      <w:r w:rsidR="00F418AD">
        <w:rPr>
          <w:sz w:val="22"/>
          <w:szCs w:val="22"/>
        </w:rPr>
        <w:t>10</w:t>
      </w:r>
      <w:r w:rsidR="00EC35F7">
        <w:rPr>
          <w:sz w:val="22"/>
          <w:szCs w:val="22"/>
        </w:rPr>
        <w:t xml:space="preserve">5 </w:t>
      </w:r>
      <w:r>
        <w:rPr>
          <w:sz w:val="22"/>
          <w:szCs w:val="22"/>
        </w:rPr>
        <w:t xml:space="preserve">000 </w:t>
      </w:r>
      <w:r w:rsidR="00F418AD">
        <w:rPr>
          <w:sz w:val="22"/>
          <w:szCs w:val="22"/>
        </w:rPr>
        <w:t>рублей, НДС не облагается (УСН)</w:t>
      </w:r>
    </w:p>
    <w:p w14:paraId="22CF6A24" w14:textId="0A27BA1A" w:rsidR="00F012E7" w:rsidRDefault="00F012E7">
      <w:pPr>
        <w:jc w:val="both"/>
        <w:rPr>
          <w:sz w:val="22"/>
          <w:szCs w:val="22"/>
        </w:rPr>
      </w:pPr>
    </w:p>
    <w:p w14:paraId="0551CFC4" w14:textId="77777777" w:rsidR="008A0E9B" w:rsidRDefault="008A0E9B" w:rsidP="008A0E9B">
      <w:pPr>
        <w:jc w:val="both"/>
        <w:rPr>
          <w:sz w:val="22"/>
        </w:rPr>
      </w:pPr>
      <w:hyperlink r:id="rId7" w:history="1">
        <w:r w:rsidRPr="006C7373">
          <w:rPr>
            <w:rStyle w:val="a5"/>
            <w:sz w:val="22"/>
          </w:rPr>
          <w:t>Вернуться к списку обзоров</w:t>
        </w:r>
      </w:hyperlink>
      <w:r>
        <w:rPr>
          <w:sz w:val="22"/>
        </w:rPr>
        <w:t xml:space="preserve"> </w:t>
      </w:r>
    </w:p>
    <w:p w14:paraId="2E9C4468" w14:textId="77777777" w:rsidR="008A0E9B" w:rsidRDefault="008A0E9B" w:rsidP="008A0E9B">
      <w:pPr>
        <w:jc w:val="both"/>
        <w:rPr>
          <w:sz w:val="22"/>
        </w:rPr>
      </w:pPr>
      <w:hyperlink r:id="rId8" w:history="1">
        <w:r w:rsidRPr="00FD1E17">
          <w:rPr>
            <w:rStyle w:val="a5"/>
            <w:sz w:val="22"/>
          </w:rPr>
          <w:t>На главную</w:t>
        </w:r>
      </w:hyperlink>
    </w:p>
    <w:p w14:paraId="311B34D0" w14:textId="05AF3248" w:rsidR="00F012E7" w:rsidRPr="008A0E9B" w:rsidRDefault="008A0E9B">
      <w:pPr>
        <w:jc w:val="both"/>
        <w:rPr>
          <w:sz w:val="22"/>
        </w:rPr>
      </w:pPr>
      <w:hyperlink r:id="rId9" w:history="1">
        <w:r w:rsidRPr="00FD1E17">
          <w:rPr>
            <w:rStyle w:val="a5"/>
            <w:sz w:val="22"/>
          </w:rPr>
          <w:t>К новостям</w:t>
        </w:r>
      </w:hyperlink>
    </w:p>
    <w:sectPr w:rsidR="00F012E7" w:rsidRPr="008A0E9B">
      <w:headerReference w:type="default" r:id="rId10"/>
      <w:pgSz w:w="11907" w:h="16840"/>
      <w:pgMar w:top="851" w:right="1134" w:bottom="964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CDF3" w14:textId="77777777" w:rsidR="00B93CBD" w:rsidRDefault="00B93CBD">
      <w:r>
        <w:separator/>
      </w:r>
    </w:p>
  </w:endnote>
  <w:endnote w:type="continuationSeparator" w:id="0">
    <w:p w14:paraId="0078BB63" w14:textId="77777777" w:rsidR="00B93CBD" w:rsidRDefault="00B9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36DD" w14:textId="77777777" w:rsidR="00B93CBD" w:rsidRDefault="00B93CBD">
      <w:r>
        <w:separator/>
      </w:r>
    </w:p>
  </w:footnote>
  <w:footnote w:type="continuationSeparator" w:id="0">
    <w:p w14:paraId="18C3301B" w14:textId="77777777" w:rsidR="00B93CBD" w:rsidRDefault="00B9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8BDE" w14:textId="77777777" w:rsidR="005A117C" w:rsidRDefault="00000000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object w:dxaOrig="1440" w:dyaOrig="1440" w14:anchorId="02D14F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0;width:123.3pt;height:42.25pt;z-index:251657216" o:allowincell="f">
          <v:imagedata r:id="rId1" o:title=""/>
        </v:shape>
        <o:OLEObject Type="Embed" ProgID="CorelDraw.Graphic.8" ShapeID="_x0000_s1025" DrawAspect="Content" ObjectID="_1793082797" r:id="rId2"/>
      </w:object>
    </w:r>
    <w:r w:rsidR="005A117C">
      <w:rPr>
        <w:rFonts w:ascii="Arial" w:hAnsi="Arial"/>
        <w:b/>
      </w:rPr>
      <w:t xml:space="preserve">195293, Санкт-Петербург, </w:t>
    </w:r>
  </w:p>
  <w:p w14:paraId="45908C41" w14:textId="77777777" w:rsidR="005A117C" w:rsidRDefault="008B4080">
    <w:pPr>
      <w:pStyle w:val="a3"/>
      <w:jc w:val="right"/>
    </w:pPr>
    <w:r>
      <w:rPr>
        <w:rFonts w:ascii="Arial" w:hAnsi="Arial"/>
        <w:b/>
      </w:rPr>
      <w:t>Лиговский пр.</w:t>
    </w:r>
    <w:r w:rsidR="005A117C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5A117C">
      <w:rPr>
        <w:rFonts w:ascii="Arial" w:hAnsi="Arial"/>
        <w:b/>
      </w:rPr>
      <w:t xml:space="preserve">, оф. </w:t>
    </w:r>
    <w:r>
      <w:rPr>
        <w:rFonts w:ascii="Arial" w:hAnsi="Arial"/>
        <w:b/>
      </w:rPr>
      <w:t>320</w:t>
    </w:r>
  </w:p>
  <w:p w14:paraId="556173D3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B4080">
      <w:rPr>
        <w:rFonts w:ascii="Arial" w:hAnsi="Arial"/>
        <w:b/>
      </w:rPr>
      <w:t>611-0126</w:t>
    </w:r>
    <w:r>
      <w:rPr>
        <w:rFonts w:ascii="Arial" w:hAnsi="Arial"/>
        <w:b/>
      </w:rPr>
      <w:t xml:space="preserve"> (многоканальный)</w:t>
    </w:r>
  </w:p>
  <w:p w14:paraId="16A55A2B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www</w:t>
    </w:r>
    <w:r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bestresearch</w:t>
    </w:r>
    <w:proofErr w:type="spellEnd"/>
    <w:r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ru</w:t>
    </w:r>
    <w:proofErr w:type="spellEnd"/>
  </w:p>
  <w:p w14:paraId="6080E867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>
      <w:rPr>
        <w:rFonts w:ascii="Arial" w:hAnsi="Arial"/>
        <w:b/>
      </w:rPr>
      <w:t xml:space="preserve"> </w:t>
    </w:r>
    <w:hyperlink r:id="rId3" w:history="1">
      <w:r w:rsidR="00116D31" w:rsidRPr="001A7CC7">
        <w:rPr>
          <w:rStyle w:val="a5"/>
          <w:lang w:val="en-US"/>
        </w:rPr>
        <w:t>post@promstroyinform.ru</w:t>
      </w:r>
    </w:hyperlink>
  </w:p>
  <w:p w14:paraId="4C60ADE1" w14:textId="77777777" w:rsidR="005A117C" w:rsidRDefault="006C7F77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DDD28A" wp14:editId="02E2BD5F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D8AB39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0A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08"/>
    <w:multiLevelType w:val="multilevel"/>
    <w:tmpl w:val="E05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" w15:restartNumberingAfterBreak="0">
    <w:nsid w:val="084D21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21B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D854FF"/>
    <w:multiLevelType w:val="hybridMultilevel"/>
    <w:tmpl w:val="E22E8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486D"/>
    <w:multiLevelType w:val="hybridMultilevel"/>
    <w:tmpl w:val="535A2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262E1"/>
    <w:multiLevelType w:val="hybridMultilevel"/>
    <w:tmpl w:val="276CA1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E65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F9C620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1C23E3A"/>
    <w:multiLevelType w:val="hybridMultilevel"/>
    <w:tmpl w:val="13669FC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216FB6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0" w15:restartNumberingAfterBreak="0">
    <w:nsid w:val="277328BA"/>
    <w:multiLevelType w:val="hybridMultilevel"/>
    <w:tmpl w:val="F908516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94E7C"/>
    <w:multiLevelType w:val="hybridMultilevel"/>
    <w:tmpl w:val="71A8D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D1F5F"/>
    <w:multiLevelType w:val="hybridMultilevel"/>
    <w:tmpl w:val="535A23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51268"/>
    <w:multiLevelType w:val="hybridMultilevel"/>
    <w:tmpl w:val="BE0078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02197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1B50B0A"/>
    <w:multiLevelType w:val="hybridMultilevel"/>
    <w:tmpl w:val="6DF01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F757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EF31407"/>
    <w:multiLevelType w:val="hybridMultilevel"/>
    <w:tmpl w:val="197E4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676D3"/>
    <w:multiLevelType w:val="hybridMultilevel"/>
    <w:tmpl w:val="A6D6D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67FE1"/>
    <w:multiLevelType w:val="hybridMultilevel"/>
    <w:tmpl w:val="5C884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B5E72"/>
    <w:multiLevelType w:val="hybridMultilevel"/>
    <w:tmpl w:val="EB1C1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831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69941D9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25" w15:restartNumberingAfterBreak="0">
    <w:nsid w:val="66E53C94"/>
    <w:multiLevelType w:val="hybridMultilevel"/>
    <w:tmpl w:val="8274F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A3785"/>
    <w:multiLevelType w:val="hybridMultilevel"/>
    <w:tmpl w:val="508A1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93F2A"/>
    <w:multiLevelType w:val="hybridMultilevel"/>
    <w:tmpl w:val="01A0B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539F8"/>
    <w:multiLevelType w:val="multilevel"/>
    <w:tmpl w:val="533451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608667F"/>
    <w:multiLevelType w:val="hybridMultilevel"/>
    <w:tmpl w:val="A0186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91866"/>
    <w:multiLevelType w:val="hybridMultilevel"/>
    <w:tmpl w:val="6928A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7140331">
    <w:abstractNumId w:val="23"/>
  </w:num>
  <w:num w:numId="2" w16cid:durableId="1558470534">
    <w:abstractNumId w:val="16"/>
  </w:num>
  <w:num w:numId="3" w16cid:durableId="1483815930">
    <w:abstractNumId w:val="6"/>
  </w:num>
  <w:num w:numId="4" w16cid:durableId="2113278105">
    <w:abstractNumId w:val="9"/>
  </w:num>
  <w:num w:numId="5" w16cid:durableId="1918125912">
    <w:abstractNumId w:val="24"/>
  </w:num>
  <w:num w:numId="6" w16cid:durableId="2029988695">
    <w:abstractNumId w:val="28"/>
  </w:num>
  <w:num w:numId="7" w16cid:durableId="1025643354">
    <w:abstractNumId w:val="14"/>
  </w:num>
  <w:num w:numId="8" w16cid:durableId="1444611069">
    <w:abstractNumId w:val="1"/>
  </w:num>
  <w:num w:numId="9" w16cid:durableId="1151795478">
    <w:abstractNumId w:val="17"/>
  </w:num>
  <w:num w:numId="10" w16cid:durableId="2063821663">
    <w:abstractNumId w:val="22"/>
  </w:num>
  <w:num w:numId="11" w16cid:durableId="1531190194">
    <w:abstractNumId w:val="7"/>
  </w:num>
  <w:num w:numId="12" w16cid:durableId="1785928362">
    <w:abstractNumId w:val="0"/>
  </w:num>
  <w:num w:numId="13" w16cid:durableId="350643190">
    <w:abstractNumId w:val="2"/>
  </w:num>
  <w:num w:numId="14" w16cid:durableId="949776099">
    <w:abstractNumId w:val="12"/>
  </w:num>
  <w:num w:numId="15" w16cid:durableId="1977486311">
    <w:abstractNumId w:val="4"/>
  </w:num>
  <w:num w:numId="16" w16cid:durableId="1080297767">
    <w:abstractNumId w:val="5"/>
  </w:num>
  <w:num w:numId="17" w16cid:durableId="1169714199">
    <w:abstractNumId w:val="21"/>
  </w:num>
  <w:num w:numId="18" w16cid:durableId="819200322">
    <w:abstractNumId w:val="10"/>
  </w:num>
  <w:num w:numId="19" w16cid:durableId="271480758">
    <w:abstractNumId w:val="19"/>
  </w:num>
  <w:num w:numId="20" w16cid:durableId="1148130188">
    <w:abstractNumId w:val="3"/>
  </w:num>
  <w:num w:numId="21" w16cid:durableId="1749114523">
    <w:abstractNumId w:val="27"/>
  </w:num>
  <w:num w:numId="22" w16cid:durableId="263850382">
    <w:abstractNumId w:val="11"/>
  </w:num>
  <w:num w:numId="23" w16cid:durableId="618335466">
    <w:abstractNumId w:val="15"/>
  </w:num>
  <w:num w:numId="24" w16cid:durableId="2040814816">
    <w:abstractNumId w:val="18"/>
  </w:num>
  <w:num w:numId="25" w16cid:durableId="198126023">
    <w:abstractNumId w:val="30"/>
  </w:num>
  <w:num w:numId="26" w16cid:durableId="552351207">
    <w:abstractNumId w:val="25"/>
  </w:num>
  <w:num w:numId="27" w16cid:durableId="1128277180">
    <w:abstractNumId w:val="13"/>
  </w:num>
  <w:num w:numId="28" w16cid:durableId="2111047562">
    <w:abstractNumId w:val="26"/>
  </w:num>
  <w:num w:numId="29" w16cid:durableId="1432971307">
    <w:abstractNumId w:val="29"/>
  </w:num>
  <w:num w:numId="30" w16cid:durableId="1956400039">
    <w:abstractNumId w:val="8"/>
  </w:num>
  <w:num w:numId="31" w16cid:durableId="159042989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1E"/>
    <w:rsid w:val="000357E9"/>
    <w:rsid w:val="00055B08"/>
    <w:rsid w:val="00076542"/>
    <w:rsid w:val="000837E0"/>
    <w:rsid w:val="00096D81"/>
    <w:rsid w:val="000D0783"/>
    <w:rsid w:val="00116D31"/>
    <w:rsid w:val="00120D42"/>
    <w:rsid w:val="00123BB8"/>
    <w:rsid w:val="00134245"/>
    <w:rsid w:val="00176096"/>
    <w:rsid w:val="001A4B1A"/>
    <w:rsid w:val="001E1467"/>
    <w:rsid w:val="001E177F"/>
    <w:rsid w:val="002C60F3"/>
    <w:rsid w:val="002D08D9"/>
    <w:rsid w:val="00382190"/>
    <w:rsid w:val="00391F67"/>
    <w:rsid w:val="003A337D"/>
    <w:rsid w:val="003D0AFC"/>
    <w:rsid w:val="003E2C07"/>
    <w:rsid w:val="0040354B"/>
    <w:rsid w:val="004215A2"/>
    <w:rsid w:val="00426655"/>
    <w:rsid w:val="00446D93"/>
    <w:rsid w:val="00472E79"/>
    <w:rsid w:val="004C369E"/>
    <w:rsid w:val="004C7E7C"/>
    <w:rsid w:val="004D0A5A"/>
    <w:rsid w:val="004E182F"/>
    <w:rsid w:val="0051143C"/>
    <w:rsid w:val="00525EF9"/>
    <w:rsid w:val="0053758C"/>
    <w:rsid w:val="00540392"/>
    <w:rsid w:val="005600A5"/>
    <w:rsid w:val="005A117C"/>
    <w:rsid w:val="005A3ACC"/>
    <w:rsid w:val="005B1569"/>
    <w:rsid w:val="005D0028"/>
    <w:rsid w:val="0061785F"/>
    <w:rsid w:val="00641342"/>
    <w:rsid w:val="00645E1E"/>
    <w:rsid w:val="006938C4"/>
    <w:rsid w:val="006C7F77"/>
    <w:rsid w:val="006D48DD"/>
    <w:rsid w:val="006F6C51"/>
    <w:rsid w:val="007775F0"/>
    <w:rsid w:val="007A5228"/>
    <w:rsid w:val="007B2050"/>
    <w:rsid w:val="007B4C3F"/>
    <w:rsid w:val="007F1264"/>
    <w:rsid w:val="00807C46"/>
    <w:rsid w:val="00834ADF"/>
    <w:rsid w:val="0085355A"/>
    <w:rsid w:val="0089242E"/>
    <w:rsid w:val="008A0E9B"/>
    <w:rsid w:val="008A4148"/>
    <w:rsid w:val="008A6CFA"/>
    <w:rsid w:val="008B4080"/>
    <w:rsid w:val="00911004"/>
    <w:rsid w:val="009204A5"/>
    <w:rsid w:val="0093302B"/>
    <w:rsid w:val="00950D55"/>
    <w:rsid w:val="00973AFC"/>
    <w:rsid w:val="009A097C"/>
    <w:rsid w:val="009B5CC6"/>
    <w:rsid w:val="009E2C15"/>
    <w:rsid w:val="009F151E"/>
    <w:rsid w:val="00A40AE5"/>
    <w:rsid w:val="00A461D1"/>
    <w:rsid w:val="00A52663"/>
    <w:rsid w:val="00A52A48"/>
    <w:rsid w:val="00A54D37"/>
    <w:rsid w:val="00AA75C0"/>
    <w:rsid w:val="00AA7ECC"/>
    <w:rsid w:val="00AF3914"/>
    <w:rsid w:val="00B70465"/>
    <w:rsid w:val="00B922FE"/>
    <w:rsid w:val="00B93CBD"/>
    <w:rsid w:val="00BA4B54"/>
    <w:rsid w:val="00BD4E1C"/>
    <w:rsid w:val="00CD40E3"/>
    <w:rsid w:val="00CE14E4"/>
    <w:rsid w:val="00D0459A"/>
    <w:rsid w:val="00D05C62"/>
    <w:rsid w:val="00D14245"/>
    <w:rsid w:val="00D62A62"/>
    <w:rsid w:val="00E75A8A"/>
    <w:rsid w:val="00E94A33"/>
    <w:rsid w:val="00EC35F7"/>
    <w:rsid w:val="00F012E7"/>
    <w:rsid w:val="00F418AD"/>
    <w:rsid w:val="00F578B0"/>
    <w:rsid w:val="00F84499"/>
    <w:rsid w:val="00F86C2B"/>
    <w:rsid w:val="00FA10DA"/>
    <w:rsid w:val="00FA242D"/>
    <w:rsid w:val="00FB469C"/>
    <w:rsid w:val="00FD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0CCD99D"/>
  <w15:chartTrackingRefBased/>
  <w15:docId w15:val="{D157FDC5-E957-41FB-A62A-0E4E362E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caps/>
      <w:sz w:val="28"/>
      <w:lang w:val="en-US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page number"/>
    <w:basedOn w:val="a0"/>
  </w:style>
  <w:style w:type="paragraph" w:styleId="20">
    <w:name w:val="Body Text 2"/>
    <w:basedOn w:val="a"/>
    <w:rPr>
      <w:sz w:val="22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2"/>
    </w:rPr>
  </w:style>
  <w:style w:type="paragraph" w:customStyle="1" w:styleId="DefaultParagraphFontParaCharChar">
    <w:name w:val="Default Paragraph Font Para Char Char Знак Знак Знак Знак"/>
    <w:basedOn w:val="a"/>
    <w:rsid w:val="00120D42"/>
    <w:rPr>
      <w:rFonts w:ascii="Verdana" w:hAnsi="Verdana"/>
      <w:lang w:eastAsia="en-US"/>
    </w:rPr>
  </w:style>
  <w:style w:type="paragraph" w:customStyle="1" w:styleId="10">
    <w:name w:val="Знак1 Знак Знак"/>
    <w:basedOn w:val="a"/>
    <w:rsid w:val="00116D31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styleId="a8">
    <w:name w:val="footnote reference"/>
    <w:basedOn w:val="a0"/>
    <w:semiHidden/>
    <w:rsid w:val="003E2C07"/>
    <w:rPr>
      <w:vertAlign w:val="superscript"/>
    </w:rPr>
  </w:style>
  <w:style w:type="paragraph" w:styleId="a9">
    <w:name w:val="footnote text"/>
    <w:basedOn w:val="a"/>
    <w:semiHidden/>
    <w:rsid w:val="003E2C07"/>
  </w:style>
  <w:style w:type="paragraph" w:styleId="aa">
    <w:name w:val="List Paragraph"/>
    <w:basedOn w:val="a"/>
    <w:uiPriority w:val="34"/>
    <w:qFormat/>
    <w:rsid w:val="00F418AD"/>
    <w:pPr>
      <w:ind w:left="720"/>
      <w:contextualSpacing/>
    </w:pPr>
  </w:style>
  <w:style w:type="paragraph" w:styleId="ab">
    <w:name w:val="Balloon Text"/>
    <w:basedOn w:val="a"/>
    <w:link w:val="ac"/>
    <w:unhideWhenUsed/>
    <w:rsid w:val="00F418AD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rsid w:val="00F418AD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research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stresearch.ru/map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estresearch.ru/article/news2017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рынка грунтовок</vt:lpstr>
    </vt:vector>
  </TitlesOfParts>
  <Company>Строительная информация</Company>
  <LinksUpToDate>false</LinksUpToDate>
  <CharactersWithSpaces>2675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герметиков и монтажных пен</dc:title>
  <dc:subject>рынок герметиков и монтажных пен</dc:subject>
  <dc:creator>Наталья Скороходова</dc:creator>
  <cp:keywords>герметики емкость рынка, доли рынка герметиков, объем реализации монтажных пен</cp:keywords>
  <cp:lastModifiedBy>work</cp:lastModifiedBy>
  <cp:revision>3</cp:revision>
  <cp:lastPrinted>2005-11-23T14:22:00Z</cp:lastPrinted>
  <dcterms:created xsi:type="dcterms:W3CDTF">2024-11-14T06:46:00Z</dcterms:created>
  <dcterms:modified xsi:type="dcterms:W3CDTF">2024-11-14T06:47:00Z</dcterms:modified>
</cp:coreProperties>
</file>