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08A6F" w14:textId="77777777" w:rsidR="008663F4" w:rsidRDefault="008663F4" w:rsidP="008663F4">
      <w:pPr>
        <w:spacing w:before="120"/>
        <w:jc w:val="both"/>
        <w:rPr>
          <w:sz w:val="22"/>
        </w:rPr>
      </w:pPr>
      <w:bookmarkStart w:id="0" w:name="_Hlk190184671"/>
      <w:r>
        <w:rPr>
          <w:sz w:val="22"/>
        </w:rPr>
        <w:t>Вниманию отдела маркетинга</w:t>
      </w:r>
      <w:r w:rsidRPr="00C51183">
        <w:t xml:space="preserve"> </w:t>
      </w:r>
    </w:p>
    <w:p w14:paraId="481BB278" w14:textId="77777777" w:rsidR="008663F4" w:rsidRDefault="008663F4" w:rsidP="008663F4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Уважаемые господа, </w:t>
      </w:r>
    </w:p>
    <w:p w14:paraId="699A7FE1" w14:textId="77777777" w:rsidR="008663F4" w:rsidRDefault="008663F4" w:rsidP="008663F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Компания «Строительная информация» предлагает Вашему вниманию </w:t>
      </w:r>
    </w:p>
    <w:p w14:paraId="6728D638" w14:textId="77777777" w:rsidR="008663F4" w:rsidRDefault="008663F4" w:rsidP="008663F4">
      <w:pPr>
        <w:jc w:val="both"/>
        <w:rPr>
          <w:sz w:val="22"/>
          <w:szCs w:val="22"/>
        </w:rPr>
      </w:pPr>
    </w:p>
    <w:p w14:paraId="24AF095F" w14:textId="77777777" w:rsidR="008663F4" w:rsidRPr="008663F4" w:rsidRDefault="008663F4" w:rsidP="008663F4">
      <w:pPr>
        <w:spacing w:before="120"/>
        <w:jc w:val="center"/>
        <w:rPr>
          <w:b/>
          <w:sz w:val="28"/>
          <w:szCs w:val="28"/>
        </w:rPr>
      </w:pPr>
      <w:r w:rsidRPr="008663F4">
        <w:rPr>
          <w:b/>
          <w:sz w:val="28"/>
          <w:szCs w:val="28"/>
        </w:rPr>
        <w:t>Обзор рынка лакокрасочных материалов России (2020-2025)</w:t>
      </w:r>
    </w:p>
    <w:p w14:paraId="6A0751FC" w14:textId="77777777" w:rsidR="009C4F76" w:rsidRDefault="0073151F" w:rsidP="00C94F2C">
      <w:pPr>
        <w:spacing w:before="120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Товарные группы</w:t>
      </w:r>
      <w:r w:rsidR="009C4F76">
        <w:rPr>
          <w:b/>
          <w:sz w:val="22"/>
          <w:szCs w:val="22"/>
          <w:u w:val="single"/>
        </w:rPr>
        <w:t>:</w:t>
      </w:r>
      <w:r w:rsidR="009C4F76" w:rsidRPr="009C4F76">
        <w:rPr>
          <w:sz w:val="22"/>
          <w:szCs w:val="22"/>
        </w:rPr>
        <w:t xml:space="preserve"> </w:t>
      </w:r>
      <w:r w:rsidR="009C4F76">
        <w:rPr>
          <w:sz w:val="22"/>
          <w:szCs w:val="22"/>
        </w:rPr>
        <w:t xml:space="preserve"> </w:t>
      </w:r>
    </w:p>
    <w:p w14:paraId="35E10D89" w14:textId="77777777" w:rsidR="0073151F" w:rsidRDefault="0073151F" w:rsidP="00C96A54">
      <w:pPr>
        <w:numPr>
          <w:ilvl w:val="0"/>
          <w:numId w:val="28"/>
        </w:numPr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>Лакокрасочные материалы (ЛКМ) в целом</w:t>
      </w:r>
      <w:r w:rsidR="008663F4">
        <w:rPr>
          <w:sz w:val="22"/>
          <w:szCs w:val="22"/>
        </w:rPr>
        <w:t xml:space="preserve">. </w:t>
      </w:r>
    </w:p>
    <w:p w14:paraId="15D10435" w14:textId="77777777" w:rsidR="0073151F" w:rsidRDefault="0073151F" w:rsidP="00C96A54">
      <w:pPr>
        <w:numPr>
          <w:ilvl w:val="0"/>
          <w:numId w:val="28"/>
        </w:numPr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ЛКМ на водной основе и </w:t>
      </w:r>
      <w:proofErr w:type="spellStart"/>
      <w:r>
        <w:rPr>
          <w:sz w:val="22"/>
          <w:szCs w:val="22"/>
        </w:rPr>
        <w:t>органорастворимые</w:t>
      </w:r>
      <w:proofErr w:type="spellEnd"/>
    </w:p>
    <w:p w14:paraId="0E9B2B04" w14:textId="77777777" w:rsidR="0073151F" w:rsidRDefault="00DE11D9" w:rsidP="00C96A54">
      <w:pPr>
        <w:numPr>
          <w:ilvl w:val="0"/>
          <w:numId w:val="28"/>
        </w:numPr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>Строительные</w:t>
      </w:r>
      <w:r w:rsidR="0073151F">
        <w:rPr>
          <w:sz w:val="22"/>
          <w:szCs w:val="22"/>
        </w:rPr>
        <w:t xml:space="preserve"> ЛКМ, про</w:t>
      </w:r>
      <w:r>
        <w:rPr>
          <w:sz w:val="22"/>
          <w:szCs w:val="22"/>
        </w:rPr>
        <w:t>мышленные</w:t>
      </w:r>
      <w:r w:rsidR="0073151F">
        <w:rPr>
          <w:sz w:val="22"/>
          <w:szCs w:val="22"/>
        </w:rPr>
        <w:t xml:space="preserve"> ЛКМ</w:t>
      </w:r>
    </w:p>
    <w:p w14:paraId="71CDF00C" w14:textId="77777777" w:rsidR="0073151F" w:rsidRDefault="008478B7" w:rsidP="00C96A54">
      <w:pPr>
        <w:numPr>
          <w:ilvl w:val="0"/>
          <w:numId w:val="28"/>
        </w:numPr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>Декоративные ЛКМ</w:t>
      </w:r>
    </w:p>
    <w:p w14:paraId="047EF406" w14:textId="77777777" w:rsidR="00E343BD" w:rsidRDefault="00E343BD" w:rsidP="00C96A54">
      <w:pPr>
        <w:numPr>
          <w:ilvl w:val="0"/>
          <w:numId w:val="28"/>
        </w:numPr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>Виды ЛКМ: краски/эмали, лаки, грунтовки, готовые шпатлевки, готовые штукатурки, пропитки/антисептики</w:t>
      </w:r>
    </w:p>
    <w:p w14:paraId="156440CE" w14:textId="77777777" w:rsidR="008478B7" w:rsidRDefault="008478B7" w:rsidP="00C96A54">
      <w:pPr>
        <w:numPr>
          <w:ilvl w:val="0"/>
          <w:numId w:val="28"/>
        </w:numPr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Строительные/декоративные ЛКМ по назначению: для внутренних работ, для фасадных работ/универсальные, антисептики/пропитки для дерева, </w:t>
      </w:r>
    </w:p>
    <w:p w14:paraId="4216E246" w14:textId="77777777" w:rsidR="008478B7" w:rsidRDefault="008478B7" w:rsidP="00C96A54">
      <w:pPr>
        <w:numPr>
          <w:ilvl w:val="0"/>
          <w:numId w:val="28"/>
        </w:numPr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>Промышленные ЛКМ по назначению: ЛКМ для машиностроения (автомобильные, для ЖД и др.), огнезащитные, антикоррозионные, лаки/пропитки для дерева промышленного назначения, дорожные краски/эмали</w:t>
      </w:r>
      <w:r w:rsidR="00E343BD">
        <w:rPr>
          <w:sz w:val="22"/>
          <w:szCs w:val="22"/>
        </w:rPr>
        <w:t>, прочие промышленные ЛКМ</w:t>
      </w:r>
    </w:p>
    <w:p w14:paraId="02F35D31" w14:textId="77777777" w:rsidR="008478B7" w:rsidRPr="009C4F76" w:rsidRDefault="008478B7" w:rsidP="00C96A54">
      <w:pPr>
        <w:numPr>
          <w:ilvl w:val="0"/>
          <w:numId w:val="28"/>
        </w:numPr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>Порошковые краски (кратко)</w:t>
      </w:r>
    </w:p>
    <w:bookmarkEnd w:id="0"/>
    <w:p w14:paraId="4D4AD866" w14:textId="77777777" w:rsidR="008478B7" w:rsidRPr="00E343BD" w:rsidRDefault="00E343BD" w:rsidP="00C96A54">
      <w:pPr>
        <w:spacing w:before="60"/>
        <w:jc w:val="both"/>
        <w:rPr>
          <w:bCs/>
          <w:sz w:val="22"/>
          <w:szCs w:val="22"/>
        </w:rPr>
      </w:pPr>
      <w:r w:rsidRPr="00E343BD">
        <w:rPr>
          <w:bCs/>
          <w:sz w:val="22"/>
          <w:szCs w:val="22"/>
        </w:rPr>
        <w:t xml:space="preserve">За рамками исследования оставлены </w:t>
      </w:r>
      <w:r>
        <w:rPr>
          <w:bCs/>
          <w:sz w:val="22"/>
          <w:szCs w:val="22"/>
        </w:rPr>
        <w:t>краски для полиграфии, художественные краски.</w:t>
      </w:r>
    </w:p>
    <w:p w14:paraId="4B5C925B" w14:textId="77777777" w:rsidR="00B90635" w:rsidRDefault="00B90635" w:rsidP="00C94F2C">
      <w:pPr>
        <w:spacing w:before="120"/>
        <w:jc w:val="both"/>
        <w:rPr>
          <w:b/>
          <w:sz w:val="22"/>
          <w:szCs w:val="22"/>
          <w:u w:val="single"/>
        </w:rPr>
      </w:pPr>
    </w:p>
    <w:p w14:paraId="39677A9C" w14:textId="77777777" w:rsidR="00A26310" w:rsidRDefault="00E343BD" w:rsidP="00A26310">
      <w:pPr>
        <w:spacing w:before="60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1.</w:t>
      </w:r>
      <w:r w:rsidR="00A26310">
        <w:rPr>
          <w:b/>
          <w:sz w:val="22"/>
          <w:szCs w:val="22"/>
          <w:u w:val="single"/>
        </w:rPr>
        <w:t xml:space="preserve">Рынок </w:t>
      </w:r>
      <w:proofErr w:type="spellStart"/>
      <w:r w:rsidR="00A26310">
        <w:rPr>
          <w:b/>
          <w:sz w:val="22"/>
          <w:szCs w:val="22"/>
          <w:u w:val="single"/>
        </w:rPr>
        <w:t>воднодисперсионных</w:t>
      </w:r>
      <w:proofErr w:type="spellEnd"/>
      <w:r w:rsidR="00A26310">
        <w:rPr>
          <w:b/>
          <w:sz w:val="22"/>
          <w:szCs w:val="22"/>
          <w:u w:val="single"/>
        </w:rPr>
        <w:t xml:space="preserve"> ЛКМ</w:t>
      </w:r>
      <w:r>
        <w:rPr>
          <w:b/>
          <w:sz w:val="22"/>
          <w:szCs w:val="22"/>
          <w:u w:val="single"/>
        </w:rPr>
        <w:t xml:space="preserve"> (ВД ЛКМ)</w:t>
      </w:r>
    </w:p>
    <w:p w14:paraId="51D78C6F" w14:textId="77777777" w:rsidR="00A26310" w:rsidRPr="00B23C49" w:rsidRDefault="00A26310" w:rsidP="00A26310">
      <w:pPr>
        <w:numPr>
          <w:ilvl w:val="0"/>
          <w:numId w:val="21"/>
        </w:numPr>
        <w:spacing w:before="6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Оценка количества игроков, </w:t>
      </w:r>
      <w:r w:rsidR="00E343BD">
        <w:rPr>
          <w:sz w:val="22"/>
          <w:szCs w:val="22"/>
        </w:rPr>
        <w:t xml:space="preserve">крупнейшие игроки, </w:t>
      </w:r>
      <w:r>
        <w:rPr>
          <w:sz w:val="22"/>
          <w:szCs w:val="22"/>
        </w:rPr>
        <w:t>мощности, планы по развитию</w:t>
      </w:r>
    </w:p>
    <w:p w14:paraId="55336F64" w14:textId="77777777" w:rsidR="00A26310" w:rsidRPr="00B23C49" w:rsidRDefault="00A26310" w:rsidP="00A26310">
      <w:pPr>
        <w:numPr>
          <w:ilvl w:val="0"/>
          <w:numId w:val="21"/>
        </w:numPr>
        <w:spacing w:before="6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Объем выпуска ВД ЛКМ в </w:t>
      </w:r>
      <w:r w:rsidRPr="00B23C49">
        <w:rPr>
          <w:sz w:val="22"/>
          <w:szCs w:val="22"/>
        </w:rPr>
        <w:t>20</w:t>
      </w:r>
      <w:r>
        <w:rPr>
          <w:sz w:val="22"/>
          <w:szCs w:val="22"/>
        </w:rPr>
        <w:t>20</w:t>
      </w:r>
      <w:r w:rsidRPr="00B23C49">
        <w:rPr>
          <w:sz w:val="22"/>
          <w:szCs w:val="22"/>
        </w:rPr>
        <w:t>-20</w:t>
      </w:r>
      <w:r>
        <w:rPr>
          <w:sz w:val="22"/>
          <w:szCs w:val="22"/>
        </w:rPr>
        <w:t>24</w:t>
      </w:r>
      <w:r w:rsidRPr="00B23C49">
        <w:rPr>
          <w:sz w:val="22"/>
          <w:szCs w:val="22"/>
        </w:rPr>
        <w:t xml:space="preserve"> гг.</w:t>
      </w:r>
      <w:r>
        <w:rPr>
          <w:sz w:val="22"/>
          <w:szCs w:val="22"/>
        </w:rPr>
        <w:t>, оценка по 2025 г.</w:t>
      </w:r>
      <w:r w:rsidRPr="00B23C49">
        <w:rPr>
          <w:sz w:val="22"/>
          <w:szCs w:val="22"/>
        </w:rPr>
        <w:t xml:space="preserve"> </w:t>
      </w:r>
      <w:r>
        <w:rPr>
          <w:sz w:val="22"/>
          <w:szCs w:val="22"/>
        </w:rPr>
        <w:t>Структура выпуска в 2023-2024 гг.</w:t>
      </w:r>
      <w:r w:rsidRPr="00B23C4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 товарным группам (строительные и промышленные, декоративные). </w:t>
      </w:r>
    </w:p>
    <w:p w14:paraId="31452CD7" w14:textId="77777777" w:rsidR="00A26310" w:rsidRPr="00B23C49" w:rsidRDefault="00A26310" w:rsidP="00A26310">
      <w:pPr>
        <w:numPr>
          <w:ilvl w:val="0"/>
          <w:numId w:val="21"/>
        </w:numPr>
        <w:spacing w:before="60"/>
        <w:ind w:left="714" w:hanging="357"/>
        <w:jc w:val="both"/>
        <w:rPr>
          <w:sz w:val="22"/>
          <w:szCs w:val="22"/>
        </w:rPr>
      </w:pPr>
      <w:r w:rsidRPr="00B23C49">
        <w:rPr>
          <w:sz w:val="22"/>
          <w:szCs w:val="22"/>
        </w:rPr>
        <w:t xml:space="preserve">Импорт и экспорт </w:t>
      </w:r>
      <w:r>
        <w:rPr>
          <w:sz w:val="22"/>
          <w:szCs w:val="22"/>
        </w:rPr>
        <w:t xml:space="preserve">ВД </w:t>
      </w:r>
      <w:r w:rsidRPr="00B23C49">
        <w:rPr>
          <w:sz w:val="22"/>
          <w:szCs w:val="22"/>
        </w:rPr>
        <w:t xml:space="preserve">ЛКМ </w:t>
      </w:r>
      <w:r>
        <w:rPr>
          <w:sz w:val="22"/>
          <w:szCs w:val="22"/>
        </w:rPr>
        <w:t xml:space="preserve">в </w:t>
      </w:r>
      <w:r w:rsidRPr="00B23C49">
        <w:rPr>
          <w:sz w:val="22"/>
          <w:szCs w:val="22"/>
        </w:rPr>
        <w:t>20</w:t>
      </w:r>
      <w:r>
        <w:rPr>
          <w:sz w:val="22"/>
          <w:szCs w:val="22"/>
        </w:rPr>
        <w:t>20</w:t>
      </w:r>
      <w:r w:rsidRPr="00B23C49">
        <w:rPr>
          <w:sz w:val="22"/>
          <w:szCs w:val="22"/>
        </w:rPr>
        <w:t>-20</w:t>
      </w:r>
      <w:r>
        <w:rPr>
          <w:sz w:val="22"/>
          <w:szCs w:val="22"/>
        </w:rPr>
        <w:t>24</w:t>
      </w:r>
      <w:r w:rsidRPr="00B23C49">
        <w:rPr>
          <w:sz w:val="22"/>
          <w:szCs w:val="22"/>
        </w:rPr>
        <w:t xml:space="preserve"> гг.</w:t>
      </w:r>
      <w:r>
        <w:rPr>
          <w:sz w:val="22"/>
          <w:szCs w:val="22"/>
        </w:rPr>
        <w:t>, оценка по 2025 г.</w:t>
      </w:r>
      <w:r w:rsidRPr="00B23C49">
        <w:rPr>
          <w:sz w:val="22"/>
          <w:szCs w:val="22"/>
        </w:rPr>
        <w:t xml:space="preserve"> </w:t>
      </w:r>
      <w:r>
        <w:rPr>
          <w:sz w:val="22"/>
          <w:szCs w:val="22"/>
        </w:rPr>
        <w:t>Д</w:t>
      </w:r>
      <w:r w:rsidRPr="00B23C49">
        <w:rPr>
          <w:sz w:val="22"/>
          <w:szCs w:val="22"/>
        </w:rPr>
        <w:t xml:space="preserve">оли </w:t>
      </w:r>
      <w:r>
        <w:rPr>
          <w:sz w:val="22"/>
          <w:szCs w:val="22"/>
        </w:rPr>
        <w:t xml:space="preserve">в поставках </w:t>
      </w:r>
      <w:r w:rsidRPr="00B23C49">
        <w:rPr>
          <w:sz w:val="22"/>
          <w:szCs w:val="22"/>
        </w:rPr>
        <w:t xml:space="preserve">основных импортеров/экспортеров. Доли разных стран в импорте/экспорте </w:t>
      </w:r>
      <w:r>
        <w:rPr>
          <w:sz w:val="22"/>
          <w:szCs w:val="22"/>
        </w:rPr>
        <w:t xml:space="preserve">ВД </w:t>
      </w:r>
      <w:r w:rsidRPr="00B23C49">
        <w:rPr>
          <w:sz w:val="22"/>
          <w:szCs w:val="22"/>
        </w:rPr>
        <w:t>ЛКМ в 20</w:t>
      </w:r>
      <w:r>
        <w:rPr>
          <w:sz w:val="22"/>
          <w:szCs w:val="22"/>
        </w:rPr>
        <w:t>24</w:t>
      </w:r>
      <w:r w:rsidRPr="00B23C49">
        <w:rPr>
          <w:sz w:val="22"/>
          <w:szCs w:val="22"/>
        </w:rPr>
        <w:t xml:space="preserve"> году</w:t>
      </w:r>
      <w:r>
        <w:rPr>
          <w:sz w:val="22"/>
          <w:szCs w:val="22"/>
        </w:rPr>
        <w:t>, структура импорта/экспорта по видам продукции в 2024 г.</w:t>
      </w:r>
    </w:p>
    <w:p w14:paraId="45D601F5" w14:textId="77777777" w:rsidR="00A26310" w:rsidRDefault="00A26310" w:rsidP="00A26310">
      <w:pPr>
        <w:numPr>
          <w:ilvl w:val="0"/>
          <w:numId w:val="21"/>
        </w:numPr>
        <w:spacing w:before="60"/>
        <w:ind w:left="714" w:hanging="357"/>
        <w:jc w:val="both"/>
        <w:rPr>
          <w:sz w:val="22"/>
          <w:szCs w:val="22"/>
        </w:rPr>
      </w:pPr>
      <w:r w:rsidRPr="00B23C49">
        <w:rPr>
          <w:sz w:val="22"/>
          <w:szCs w:val="22"/>
        </w:rPr>
        <w:t xml:space="preserve">Емкость рынка </w:t>
      </w:r>
      <w:r>
        <w:rPr>
          <w:sz w:val="22"/>
          <w:szCs w:val="22"/>
        </w:rPr>
        <w:t xml:space="preserve">ВД </w:t>
      </w:r>
      <w:r w:rsidRPr="00B23C49">
        <w:rPr>
          <w:sz w:val="22"/>
          <w:szCs w:val="22"/>
        </w:rPr>
        <w:t>ЛКМ</w:t>
      </w:r>
      <w:r>
        <w:rPr>
          <w:sz w:val="22"/>
          <w:szCs w:val="22"/>
        </w:rPr>
        <w:t xml:space="preserve"> в</w:t>
      </w:r>
      <w:r w:rsidRPr="00B23C4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целом в </w:t>
      </w:r>
      <w:r w:rsidRPr="00B23C49">
        <w:rPr>
          <w:sz w:val="22"/>
          <w:szCs w:val="22"/>
        </w:rPr>
        <w:t>20</w:t>
      </w:r>
      <w:r>
        <w:rPr>
          <w:sz w:val="22"/>
          <w:szCs w:val="22"/>
        </w:rPr>
        <w:t>20</w:t>
      </w:r>
      <w:r w:rsidRPr="00B23C49">
        <w:rPr>
          <w:sz w:val="22"/>
          <w:szCs w:val="22"/>
        </w:rPr>
        <w:t>-20</w:t>
      </w:r>
      <w:r>
        <w:rPr>
          <w:sz w:val="22"/>
          <w:szCs w:val="22"/>
        </w:rPr>
        <w:t xml:space="preserve">24 </w:t>
      </w:r>
      <w:r w:rsidRPr="00B23C49">
        <w:rPr>
          <w:sz w:val="22"/>
          <w:szCs w:val="22"/>
        </w:rPr>
        <w:t>гг.</w:t>
      </w:r>
      <w:r>
        <w:rPr>
          <w:sz w:val="22"/>
          <w:szCs w:val="22"/>
        </w:rPr>
        <w:t xml:space="preserve">; оценка 2025 г. </w:t>
      </w:r>
    </w:p>
    <w:p w14:paraId="3E15E347" w14:textId="77777777" w:rsidR="00A26310" w:rsidRDefault="00A26310" w:rsidP="00A26310">
      <w:pPr>
        <w:numPr>
          <w:ilvl w:val="0"/>
          <w:numId w:val="21"/>
        </w:numPr>
        <w:spacing w:before="6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Структура рынка по товарным группам (2024). </w:t>
      </w:r>
      <w:r w:rsidRPr="00B23C49">
        <w:rPr>
          <w:sz w:val="22"/>
          <w:szCs w:val="22"/>
        </w:rPr>
        <w:t>Доли рынка основных игроков</w:t>
      </w:r>
      <w:r>
        <w:rPr>
          <w:sz w:val="22"/>
          <w:szCs w:val="22"/>
        </w:rPr>
        <w:t xml:space="preserve"> в 2024 г. по ВД ЛКМ в целом;</w:t>
      </w:r>
    </w:p>
    <w:p w14:paraId="68BCFB60" w14:textId="77777777" w:rsidR="00A26310" w:rsidRDefault="00A26310" w:rsidP="00A26310">
      <w:pPr>
        <w:numPr>
          <w:ilvl w:val="0"/>
          <w:numId w:val="21"/>
        </w:numPr>
        <w:spacing w:before="6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Оценка емкости рынка в стоимостном выражении в 2023-2025 г.</w:t>
      </w:r>
    </w:p>
    <w:p w14:paraId="350470E3" w14:textId="77777777" w:rsidR="00A26310" w:rsidRDefault="00A26310" w:rsidP="00A26310">
      <w:pPr>
        <w:numPr>
          <w:ilvl w:val="0"/>
          <w:numId w:val="21"/>
        </w:numPr>
        <w:spacing w:before="60"/>
        <w:ind w:left="714" w:hanging="357"/>
        <w:jc w:val="both"/>
        <w:rPr>
          <w:sz w:val="22"/>
          <w:szCs w:val="22"/>
        </w:rPr>
      </w:pPr>
      <w:r w:rsidRPr="00B23C49">
        <w:rPr>
          <w:sz w:val="22"/>
          <w:szCs w:val="22"/>
        </w:rPr>
        <w:t xml:space="preserve">Оценка потребления </w:t>
      </w:r>
      <w:r>
        <w:rPr>
          <w:sz w:val="22"/>
          <w:szCs w:val="22"/>
        </w:rPr>
        <w:t xml:space="preserve">ВД </w:t>
      </w:r>
      <w:r w:rsidRPr="00B23C49">
        <w:rPr>
          <w:sz w:val="22"/>
          <w:szCs w:val="22"/>
        </w:rPr>
        <w:t xml:space="preserve">ЛКМ в </w:t>
      </w:r>
      <w:r>
        <w:rPr>
          <w:sz w:val="22"/>
          <w:szCs w:val="22"/>
        </w:rPr>
        <w:t>федеральных округах, СПб и Лен. Области, Москве и области в 2024 -2025 гг.</w:t>
      </w:r>
      <w:r w:rsidR="009D7E25">
        <w:rPr>
          <w:sz w:val="22"/>
          <w:szCs w:val="22"/>
        </w:rPr>
        <w:t xml:space="preserve"> </w:t>
      </w:r>
    </w:p>
    <w:p w14:paraId="066B743C" w14:textId="77777777" w:rsidR="00A26310" w:rsidRDefault="00A26310" w:rsidP="00A26310">
      <w:pPr>
        <w:numPr>
          <w:ilvl w:val="0"/>
          <w:numId w:val="21"/>
        </w:numPr>
        <w:spacing w:before="6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Сырье для производства ВД ЛКМ – краткий очерк рынка полимерных </w:t>
      </w:r>
      <w:proofErr w:type="spellStart"/>
      <w:r>
        <w:rPr>
          <w:sz w:val="22"/>
          <w:szCs w:val="22"/>
        </w:rPr>
        <w:t>дисперсиий</w:t>
      </w:r>
      <w:proofErr w:type="spellEnd"/>
    </w:p>
    <w:p w14:paraId="6356C503" w14:textId="77777777" w:rsidR="00B90635" w:rsidRDefault="00B90635" w:rsidP="00C94F2C">
      <w:pPr>
        <w:spacing w:before="120"/>
        <w:jc w:val="both"/>
        <w:rPr>
          <w:b/>
          <w:sz w:val="22"/>
          <w:szCs w:val="22"/>
          <w:u w:val="single"/>
        </w:rPr>
      </w:pPr>
    </w:p>
    <w:p w14:paraId="12D0EC2B" w14:textId="77777777" w:rsidR="00A26310" w:rsidRDefault="00E343BD" w:rsidP="00A26310">
      <w:pPr>
        <w:spacing w:before="60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2.</w:t>
      </w:r>
      <w:r w:rsidR="00A26310">
        <w:rPr>
          <w:b/>
          <w:sz w:val="22"/>
          <w:szCs w:val="22"/>
          <w:u w:val="single"/>
        </w:rPr>
        <w:t xml:space="preserve">Рынок </w:t>
      </w:r>
      <w:proofErr w:type="spellStart"/>
      <w:r w:rsidR="00A26310">
        <w:rPr>
          <w:b/>
          <w:sz w:val="22"/>
          <w:szCs w:val="22"/>
          <w:u w:val="single"/>
        </w:rPr>
        <w:t>органоразбавляемых</w:t>
      </w:r>
      <w:proofErr w:type="spellEnd"/>
      <w:r w:rsidR="00A26310">
        <w:rPr>
          <w:b/>
          <w:sz w:val="22"/>
          <w:szCs w:val="22"/>
          <w:u w:val="single"/>
        </w:rPr>
        <w:t xml:space="preserve"> ЛКМ</w:t>
      </w:r>
      <w:r>
        <w:rPr>
          <w:b/>
          <w:sz w:val="22"/>
          <w:szCs w:val="22"/>
          <w:u w:val="single"/>
        </w:rPr>
        <w:t xml:space="preserve"> (ОР ЛКМ)</w:t>
      </w:r>
    </w:p>
    <w:p w14:paraId="7400EC8F" w14:textId="77777777" w:rsidR="00A26310" w:rsidRPr="00B23C49" w:rsidRDefault="00A26310" w:rsidP="00A26310">
      <w:pPr>
        <w:numPr>
          <w:ilvl w:val="0"/>
          <w:numId w:val="21"/>
        </w:numPr>
        <w:spacing w:before="6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Оценка количества игроков, </w:t>
      </w:r>
      <w:r w:rsidR="00E343BD">
        <w:rPr>
          <w:sz w:val="22"/>
          <w:szCs w:val="22"/>
        </w:rPr>
        <w:t xml:space="preserve">крупнейшие игроки, </w:t>
      </w:r>
      <w:r>
        <w:rPr>
          <w:sz w:val="22"/>
          <w:szCs w:val="22"/>
        </w:rPr>
        <w:t>мощности, планы по развитию</w:t>
      </w:r>
    </w:p>
    <w:p w14:paraId="628019F7" w14:textId="77777777" w:rsidR="00A26310" w:rsidRPr="00B23C49" w:rsidRDefault="00A26310" w:rsidP="00A26310">
      <w:pPr>
        <w:numPr>
          <w:ilvl w:val="0"/>
          <w:numId w:val="21"/>
        </w:numPr>
        <w:spacing w:before="6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Объем выпуска ОР ЛКМ в </w:t>
      </w:r>
      <w:r w:rsidRPr="00B23C49">
        <w:rPr>
          <w:sz w:val="22"/>
          <w:szCs w:val="22"/>
        </w:rPr>
        <w:t>20</w:t>
      </w:r>
      <w:r>
        <w:rPr>
          <w:sz w:val="22"/>
          <w:szCs w:val="22"/>
        </w:rPr>
        <w:t>20</w:t>
      </w:r>
      <w:r w:rsidRPr="00B23C49">
        <w:rPr>
          <w:sz w:val="22"/>
          <w:szCs w:val="22"/>
        </w:rPr>
        <w:t>-20</w:t>
      </w:r>
      <w:r>
        <w:rPr>
          <w:sz w:val="22"/>
          <w:szCs w:val="22"/>
        </w:rPr>
        <w:t>24</w:t>
      </w:r>
      <w:r w:rsidRPr="00B23C49">
        <w:rPr>
          <w:sz w:val="22"/>
          <w:szCs w:val="22"/>
        </w:rPr>
        <w:t xml:space="preserve"> гг.</w:t>
      </w:r>
      <w:r>
        <w:rPr>
          <w:sz w:val="22"/>
          <w:szCs w:val="22"/>
        </w:rPr>
        <w:t>, оценка по 2025 г.</w:t>
      </w:r>
      <w:r w:rsidRPr="00B23C49">
        <w:rPr>
          <w:sz w:val="22"/>
          <w:szCs w:val="22"/>
        </w:rPr>
        <w:t xml:space="preserve"> </w:t>
      </w:r>
      <w:r>
        <w:rPr>
          <w:sz w:val="22"/>
          <w:szCs w:val="22"/>
        </w:rPr>
        <w:t>Структура выпуска в 2023-2024 гг.</w:t>
      </w:r>
      <w:r w:rsidRPr="00B23C4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 товарным группам (строительные и промышленные, декоративные). </w:t>
      </w:r>
    </w:p>
    <w:p w14:paraId="677107D9" w14:textId="77777777" w:rsidR="00A26310" w:rsidRPr="00B23C49" w:rsidRDefault="00A26310" w:rsidP="00A26310">
      <w:pPr>
        <w:numPr>
          <w:ilvl w:val="0"/>
          <w:numId w:val="21"/>
        </w:numPr>
        <w:spacing w:before="60"/>
        <w:ind w:left="714" w:hanging="357"/>
        <w:jc w:val="both"/>
        <w:rPr>
          <w:sz w:val="22"/>
          <w:szCs w:val="22"/>
        </w:rPr>
      </w:pPr>
      <w:r w:rsidRPr="00B23C49">
        <w:rPr>
          <w:sz w:val="22"/>
          <w:szCs w:val="22"/>
        </w:rPr>
        <w:t xml:space="preserve">Импорт и экспорт </w:t>
      </w:r>
      <w:r>
        <w:rPr>
          <w:sz w:val="22"/>
          <w:szCs w:val="22"/>
        </w:rPr>
        <w:t xml:space="preserve">ОР </w:t>
      </w:r>
      <w:r w:rsidRPr="00B23C49">
        <w:rPr>
          <w:sz w:val="22"/>
          <w:szCs w:val="22"/>
        </w:rPr>
        <w:t xml:space="preserve">ЛКМ </w:t>
      </w:r>
      <w:r>
        <w:rPr>
          <w:sz w:val="22"/>
          <w:szCs w:val="22"/>
        </w:rPr>
        <w:t xml:space="preserve">в </w:t>
      </w:r>
      <w:r w:rsidRPr="00B23C49">
        <w:rPr>
          <w:sz w:val="22"/>
          <w:szCs w:val="22"/>
        </w:rPr>
        <w:t>20</w:t>
      </w:r>
      <w:r>
        <w:rPr>
          <w:sz w:val="22"/>
          <w:szCs w:val="22"/>
        </w:rPr>
        <w:t>20</w:t>
      </w:r>
      <w:r w:rsidRPr="00B23C49">
        <w:rPr>
          <w:sz w:val="22"/>
          <w:szCs w:val="22"/>
        </w:rPr>
        <w:t>-20</w:t>
      </w:r>
      <w:r>
        <w:rPr>
          <w:sz w:val="22"/>
          <w:szCs w:val="22"/>
        </w:rPr>
        <w:t>24</w:t>
      </w:r>
      <w:r w:rsidRPr="00B23C49">
        <w:rPr>
          <w:sz w:val="22"/>
          <w:szCs w:val="22"/>
        </w:rPr>
        <w:t xml:space="preserve"> гг.</w:t>
      </w:r>
      <w:r>
        <w:rPr>
          <w:sz w:val="22"/>
          <w:szCs w:val="22"/>
        </w:rPr>
        <w:t>, оценка по 2025 г.</w:t>
      </w:r>
      <w:r w:rsidRPr="00B23C49">
        <w:rPr>
          <w:sz w:val="22"/>
          <w:szCs w:val="22"/>
        </w:rPr>
        <w:t xml:space="preserve"> </w:t>
      </w:r>
      <w:r>
        <w:rPr>
          <w:sz w:val="22"/>
          <w:szCs w:val="22"/>
        </w:rPr>
        <w:t>Д</w:t>
      </w:r>
      <w:r w:rsidRPr="00B23C49">
        <w:rPr>
          <w:sz w:val="22"/>
          <w:szCs w:val="22"/>
        </w:rPr>
        <w:t xml:space="preserve">оли </w:t>
      </w:r>
      <w:r>
        <w:rPr>
          <w:sz w:val="22"/>
          <w:szCs w:val="22"/>
        </w:rPr>
        <w:t xml:space="preserve">в поставках </w:t>
      </w:r>
      <w:r w:rsidRPr="00B23C49">
        <w:rPr>
          <w:sz w:val="22"/>
          <w:szCs w:val="22"/>
        </w:rPr>
        <w:t xml:space="preserve">основных импортеров/экспортеров. Доли разных стран в импорте/экспорте </w:t>
      </w:r>
      <w:r w:rsidR="00E343BD">
        <w:rPr>
          <w:sz w:val="22"/>
          <w:szCs w:val="22"/>
        </w:rPr>
        <w:t>ОР</w:t>
      </w:r>
      <w:r>
        <w:rPr>
          <w:sz w:val="22"/>
          <w:szCs w:val="22"/>
        </w:rPr>
        <w:t xml:space="preserve"> </w:t>
      </w:r>
      <w:r w:rsidRPr="00B23C49">
        <w:rPr>
          <w:sz w:val="22"/>
          <w:szCs w:val="22"/>
        </w:rPr>
        <w:t>ЛКМ в 20</w:t>
      </w:r>
      <w:r>
        <w:rPr>
          <w:sz w:val="22"/>
          <w:szCs w:val="22"/>
        </w:rPr>
        <w:t>24</w:t>
      </w:r>
      <w:r w:rsidRPr="00B23C49">
        <w:rPr>
          <w:sz w:val="22"/>
          <w:szCs w:val="22"/>
        </w:rPr>
        <w:t xml:space="preserve"> году</w:t>
      </w:r>
      <w:r>
        <w:rPr>
          <w:sz w:val="22"/>
          <w:szCs w:val="22"/>
        </w:rPr>
        <w:t>, структура импорта/экспорта по видам продукции в 2024 г.</w:t>
      </w:r>
    </w:p>
    <w:p w14:paraId="7646F7FB" w14:textId="77777777" w:rsidR="00A26310" w:rsidRDefault="00A26310" w:rsidP="00A26310">
      <w:pPr>
        <w:numPr>
          <w:ilvl w:val="0"/>
          <w:numId w:val="21"/>
        </w:numPr>
        <w:spacing w:before="60"/>
        <w:ind w:left="714" w:hanging="357"/>
        <w:jc w:val="both"/>
        <w:rPr>
          <w:sz w:val="22"/>
          <w:szCs w:val="22"/>
        </w:rPr>
      </w:pPr>
      <w:r w:rsidRPr="00B23C49">
        <w:rPr>
          <w:sz w:val="22"/>
          <w:szCs w:val="22"/>
        </w:rPr>
        <w:t xml:space="preserve">Емкость рынка </w:t>
      </w:r>
      <w:r>
        <w:rPr>
          <w:sz w:val="22"/>
          <w:szCs w:val="22"/>
        </w:rPr>
        <w:t xml:space="preserve">ОР </w:t>
      </w:r>
      <w:r w:rsidRPr="00B23C49">
        <w:rPr>
          <w:sz w:val="22"/>
          <w:szCs w:val="22"/>
        </w:rPr>
        <w:t>ЛКМ</w:t>
      </w:r>
      <w:r>
        <w:rPr>
          <w:sz w:val="22"/>
          <w:szCs w:val="22"/>
        </w:rPr>
        <w:t xml:space="preserve"> в</w:t>
      </w:r>
      <w:r w:rsidRPr="00B23C4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целом в </w:t>
      </w:r>
      <w:r w:rsidRPr="00B23C49">
        <w:rPr>
          <w:sz w:val="22"/>
          <w:szCs w:val="22"/>
        </w:rPr>
        <w:t>20</w:t>
      </w:r>
      <w:r>
        <w:rPr>
          <w:sz w:val="22"/>
          <w:szCs w:val="22"/>
        </w:rPr>
        <w:t>20</w:t>
      </w:r>
      <w:r w:rsidRPr="00B23C49">
        <w:rPr>
          <w:sz w:val="22"/>
          <w:szCs w:val="22"/>
        </w:rPr>
        <w:t>-20</w:t>
      </w:r>
      <w:r>
        <w:rPr>
          <w:sz w:val="22"/>
          <w:szCs w:val="22"/>
        </w:rPr>
        <w:t xml:space="preserve">24 </w:t>
      </w:r>
      <w:r w:rsidRPr="00B23C49">
        <w:rPr>
          <w:sz w:val="22"/>
          <w:szCs w:val="22"/>
        </w:rPr>
        <w:t>гг.</w:t>
      </w:r>
      <w:r>
        <w:rPr>
          <w:sz w:val="22"/>
          <w:szCs w:val="22"/>
        </w:rPr>
        <w:t xml:space="preserve">; оценка 2025 г. </w:t>
      </w:r>
    </w:p>
    <w:p w14:paraId="1BA44475" w14:textId="77777777" w:rsidR="00A26310" w:rsidRDefault="00A26310" w:rsidP="00A26310">
      <w:pPr>
        <w:numPr>
          <w:ilvl w:val="0"/>
          <w:numId w:val="21"/>
        </w:numPr>
        <w:spacing w:before="6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Структура рынка по товарным группам (2024). </w:t>
      </w:r>
      <w:r w:rsidRPr="00B23C49">
        <w:rPr>
          <w:sz w:val="22"/>
          <w:szCs w:val="22"/>
        </w:rPr>
        <w:t>Доли рынка основных игроков</w:t>
      </w:r>
      <w:r>
        <w:rPr>
          <w:sz w:val="22"/>
          <w:szCs w:val="22"/>
        </w:rPr>
        <w:t xml:space="preserve"> в 2024 г. по ОР ЛКМ в целом;</w:t>
      </w:r>
    </w:p>
    <w:p w14:paraId="07E3021E" w14:textId="77777777" w:rsidR="00A26310" w:rsidRDefault="00A26310" w:rsidP="00A26310">
      <w:pPr>
        <w:numPr>
          <w:ilvl w:val="0"/>
          <w:numId w:val="21"/>
        </w:numPr>
        <w:spacing w:before="6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Оценка емкости рынка в стоимостном выражении в 2023-2025 г.</w:t>
      </w:r>
    </w:p>
    <w:p w14:paraId="2AD4E28F" w14:textId="77777777" w:rsidR="00A26310" w:rsidRDefault="00A26310" w:rsidP="00A26310">
      <w:pPr>
        <w:numPr>
          <w:ilvl w:val="0"/>
          <w:numId w:val="21"/>
        </w:numPr>
        <w:spacing w:before="60"/>
        <w:ind w:left="714" w:hanging="357"/>
        <w:jc w:val="both"/>
        <w:rPr>
          <w:sz w:val="22"/>
          <w:szCs w:val="22"/>
        </w:rPr>
      </w:pPr>
      <w:r w:rsidRPr="00B23C49">
        <w:rPr>
          <w:sz w:val="22"/>
          <w:szCs w:val="22"/>
        </w:rPr>
        <w:t xml:space="preserve">Оценка потребления </w:t>
      </w:r>
      <w:r>
        <w:rPr>
          <w:sz w:val="22"/>
          <w:szCs w:val="22"/>
        </w:rPr>
        <w:t xml:space="preserve">ОР </w:t>
      </w:r>
      <w:r w:rsidRPr="00B23C49">
        <w:rPr>
          <w:sz w:val="22"/>
          <w:szCs w:val="22"/>
        </w:rPr>
        <w:t xml:space="preserve">ЛКМ в </w:t>
      </w:r>
      <w:r>
        <w:rPr>
          <w:sz w:val="22"/>
          <w:szCs w:val="22"/>
        </w:rPr>
        <w:t>федеральных округах, СПб и Лен. Области, Москве и области в 2024 -2025 гг.</w:t>
      </w:r>
      <w:r w:rsidR="009D7E25">
        <w:rPr>
          <w:sz w:val="22"/>
          <w:szCs w:val="22"/>
        </w:rPr>
        <w:t xml:space="preserve"> Доли ключевых игроков.</w:t>
      </w:r>
    </w:p>
    <w:p w14:paraId="4404617D" w14:textId="77777777" w:rsidR="00A26310" w:rsidRDefault="00A26310" w:rsidP="00A26310">
      <w:pPr>
        <w:numPr>
          <w:ilvl w:val="0"/>
          <w:numId w:val="21"/>
        </w:numPr>
        <w:spacing w:before="6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Сырье для производства ОР ЛКМ – краткие сведения о рынке </w:t>
      </w:r>
      <w:r w:rsidR="00E343BD">
        <w:rPr>
          <w:sz w:val="22"/>
          <w:szCs w:val="22"/>
        </w:rPr>
        <w:t xml:space="preserve">полуфабрикатных </w:t>
      </w:r>
      <w:r>
        <w:rPr>
          <w:sz w:val="22"/>
          <w:szCs w:val="22"/>
        </w:rPr>
        <w:t>алкидных лаков</w:t>
      </w:r>
    </w:p>
    <w:p w14:paraId="771CD492" w14:textId="77777777" w:rsidR="00A26310" w:rsidRDefault="00A26310" w:rsidP="00A26310">
      <w:pPr>
        <w:spacing w:before="120"/>
        <w:jc w:val="both"/>
        <w:rPr>
          <w:b/>
          <w:sz w:val="22"/>
          <w:szCs w:val="22"/>
          <w:u w:val="single"/>
        </w:rPr>
      </w:pPr>
    </w:p>
    <w:p w14:paraId="2813CEEA" w14:textId="77777777" w:rsidR="00A26310" w:rsidRDefault="00E343BD" w:rsidP="00A26310">
      <w:pPr>
        <w:spacing w:before="60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3.</w:t>
      </w:r>
      <w:r w:rsidR="00A26310">
        <w:rPr>
          <w:b/>
          <w:sz w:val="22"/>
          <w:szCs w:val="22"/>
          <w:u w:val="single"/>
        </w:rPr>
        <w:t>Рынок строительных и декоративных ЛКМ</w:t>
      </w:r>
    </w:p>
    <w:p w14:paraId="1AF5B3D0" w14:textId="77777777" w:rsidR="009D7E25" w:rsidRPr="00B23C49" w:rsidRDefault="009D7E25" w:rsidP="009D7E25">
      <w:pPr>
        <w:numPr>
          <w:ilvl w:val="0"/>
          <w:numId w:val="21"/>
        </w:numPr>
        <w:spacing w:before="6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Представленный ассортимент, характеристика основных групп. Средние цены на момент проведения исследования.</w:t>
      </w:r>
    </w:p>
    <w:p w14:paraId="5EFFED01" w14:textId="77777777" w:rsidR="009D7E25" w:rsidRPr="00B23C49" w:rsidRDefault="009D7E25" w:rsidP="009D7E25">
      <w:pPr>
        <w:numPr>
          <w:ilvl w:val="0"/>
          <w:numId w:val="21"/>
        </w:numPr>
        <w:spacing w:before="6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Объем выпуска строительных и декоративных ЛКМ в </w:t>
      </w:r>
      <w:r w:rsidRPr="00B23C49">
        <w:rPr>
          <w:sz w:val="22"/>
          <w:szCs w:val="22"/>
        </w:rPr>
        <w:t>20</w:t>
      </w:r>
      <w:r>
        <w:rPr>
          <w:sz w:val="22"/>
          <w:szCs w:val="22"/>
        </w:rPr>
        <w:t>20</w:t>
      </w:r>
      <w:r w:rsidRPr="00B23C49">
        <w:rPr>
          <w:sz w:val="22"/>
          <w:szCs w:val="22"/>
        </w:rPr>
        <w:t>-20</w:t>
      </w:r>
      <w:r>
        <w:rPr>
          <w:sz w:val="22"/>
          <w:szCs w:val="22"/>
        </w:rPr>
        <w:t>24</w:t>
      </w:r>
      <w:r w:rsidRPr="00B23C49">
        <w:rPr>
          <w:sz w:val="22"/>
          <w:szCs w:val="22"/>
        </w:rPr>
        <w:t xml:space="preserve"> гг.</w:t>
      </w:r>
      <w:r>
        <w:rPr>
          <w:sz w:val="22"/>
          <w:szCs w:val="22"/>
        </w:rPr>
        <w:t>, оценка по 2025 г.</w:t>
      </w:r>
      <w:r w:rsidRPr="00B23C49">
        <w:rPr>
          <w:sz w:val="22"/>
          <w:szCs w:val="22"/>
        </w:rPr>
        <w:t xml:space="preserve"> </w:t>
      </w:r>
    </w:p>
    <w:p w14:paraId="1B343348" w14:textId="77777777" w:rsidR="009D7E25" w:rsidRPr="00B23C49" w:rsidRDefault="009D7E25" w:rsidP="009D7E25">
      <w:pPr>
        <w:numPr>
          <w:ilvl w:val="0"/>
          <w:numId w:val="21"/>
        </w:numPr>
        <w:spacing w:before="60"/>
        <w:ind w:left="714" w:hanging="357"/>
        <w:jc w:val="both"/>
        <w:rPr>
          <w:sz w:val="22"/>
          <w:szCs w:val="22"/>
        </w:rPr>
      </w:pPr>
      <w:r w:rsidRPr="00B23C49">
        <w:rPr>
          <w:sz w:val="22"/>
          <w:szCs w:val="22"/>
        </w:rPr>
        <w:t xml:space="preserve">Импорт и экспорт </w:t>
      </w:r>
      <w:r>
        <w:rPr>
          <w:sz w:val="22"/>
          <w:szCs w:val="22"/>
        </w:rPr>
        <w:t xml:space="preserve">строительных и декоративных </w:t>
      </w:r>
      <w:r w:rsidRPr="00B23C49">
        <w:rPr>
          <w:sz w:val="22"/>
          <w:szCs w:val="22"/>
        </w:rPr>
        <w:t xml:space="preserve">ЛКМ </w:t>
      </w:r>
      <w:r>
        <w:rPr>
          <w:sz w:val="22"/>
          <w:szCs w:val="22"/>
        </w:rPr>
        <w:t xml:space="preserve">в </w:t>
      </w:r>
      <w:r w:rsidRPr="00B23C49">
        <w:rPr>
          <w:sz w:val="22"/>
          <w:szCs w:val="22"/>
        </w:rPr>
        <w:t>20</w:t>
      </w:r>
      <w:r>
        <w:rPr>
          <w:sz w:val="22"/>
          <w:szCs w:val="22"/>
        </w:rPr>
        <w:t>20</w:t>
      </w:r>
      <w:r w:rsidRPr="00B23C49">
        <w:rPr>
          <w:sz w:val="22"/>
          <w:szCs w:val="22"/>
        </w:rPr>
        <w:t>-20</w:t>
      </w:r>
      <w:r>
        <w:rPr>
          <w:sz w:val="22"/>
          <w:szCs w:val="22"/>
        </w:rPr>
        <w:t>24</w:t>
      </w:r>
      <w:r w:rsidRPr="00B23C49">
        <w:rPr>
          <w:sz w:val="22"/>
          <w:szCs w:val="22"/>
        </w:rPr>
        <w:t xml:space="preserve"> гг.</w:t>
      </w:r>
      <w:r>
        <w:rPr>
          <w:sz w:val="22"/>
          <w:szCs w:val="22"/>
        </w:rPr>
        <w:t>, оценка по 2025 г.</w:t>
      </w:r>
      <w:r w:rsidRPr="00B23C49">
        <w:rPr>
          <w:sz w:val="22"/>
          <w:szCs w:val="22"/>
        </w:rPr>
        <w:t xml:space="preserve"> </w:t>
      </w:r>
      <w:r>
        <w:rPr>
          <w:sz w:val="22"/>
          <w:szCs w:val="22"/>
        </w:rPr>
        <w:t>Д</w:t>
      </w:r>
      <w:r w:rsidRPr="00B23C49">
        <w:rPr>
          <w:sz w:val="22"/>
          <w:szCs w:val="22"/>
        </w:rPr>
        <w:t xml:space="preserve">оли </w:t>
      </w:r>
      <w:r>
        <w:rPr>
          <w:sz w:val="22"/>
          <w:szCs w:val="22"/>
        </w:rPr>
        <w:t xml:space="preserve">в поставках </w:t>
      </w:r>
      <w:r w:rsidRPr="00B23C49">
        <w:rPr>
          <w:sz w:val="22"/>
          <w:szCs w:val="22"/>
        </w:rPr>
        <w:t xml:space="preserve">основных импортеров/экспортеров. Доли разных стран в импорте/экспорте </w:t>
      </w:r>
      <w:r>
        <w:rPr>
          <w:sz w:val="22"/>
          <w:szCs w:val="22"/>
        </w:rPr>
        <w:t xml:space="preserve">строительных и декоративных </w:t>
      </w:r>
      <w:r w:rsidRPr="00B23C49">
        <w:rPr>
          <w:sz w:val="22"/>
          <w:szCs w:val="22"/>
        </w:rPr>
        <w:t>ЛКМ в 20</w:t>
      </w:r>
      <w:r>
        <w:rPr>
          <w:sz w:val="22"/>
          <w:szCs w:val="22"/>
        </w:rPr>
        <w:t>24</w:t>
      </w:r>
      <w:r w:rsidRPr="00B23C49">
        <w:rPr>
          <w:sz w:val="22"/>
          <w:szCs w:val="22"/>
        </w:rPr>
        <w:t xml:space="preserve"> году</w:t>
      </w:r>
      <w:r>
        <w:rPr>
          <w:sz w:val="22"/>
          <w:szCs w:val="22"/>
        </w:rPr>
        <w:t>.</w:t>
      </w:r>
    </w:p>
    <w:p w14:paraId="3CA0048F" w14:textId="77777777" w:rsidR="009D7E25" w:rsidRDefault="009D7E25" w:rsidP="009D7E25">
      <w:pPr>
        <w:numPr>
          <w:ilvl w:val="0"/>
          <w:numId w:val="21"/>
        </w:numPr>
        <w:spacing w:before="60"/>
        <w:ind w:left="714" w:hanging="357"/>
        <w:jc w:val="both"/>
        <w:rPr>
          <w:sz w:val="22"/>
          <w:szCs w:val="22"/>
        </w:rPr>
      </w:pPr>
      <w:r w:rsidRPr="00B23C49">
        <w:rPr>
          <w:sz w:val="22"/>
          <w:szCs w:val="22"/>
        </w:rPr>
        <w:t xml:space="preserve">Емкость рынка </w:t>
      </w:r>
      <w:r>
        <w:rPr>
          <w:sz w:val="22"/>
          <w:szCs w:val="22"/>
        </w:rPr>
        <w:t xml:space="preserve">строительных </w:t>
      </w:r>
      <w:r w:rsidRPr="00B23C49">
        <w:rPr>
          <w:sz w:val="22"/>
          <w:szCs w:val="22"/>
        </w:rPr>
        <w:t>ЛКМ</w:t>
      </w:r>
      <w:r>
        <w:rPr>
          <w:sz w:val="22"/>
          <w:szCs w:val="22"/>
        </w:rPr>
        <w:t xml:space="preserve"> в</w:t>
      </w:r>
      <w:r w:rsidRPr="00B23C4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целом в </w:t>
      </w:r>
      <w:r w:rsidRPr="00B23C49">
        <w:rPr>
          <w:sz w:val="22"/>
          <w:szCs w:val="22"/>
        </w:rPr>
        <w:t>20</w:t>
      </w:r>
      <w:r>
        <w:rPr>
          <w:sz w:val="22"/>
          <w:szCs w:val="22"/>
        </w:rPr>
        <w:t>20</w:t>
      </w:r>
      <w:r w:rsidRPr="00B23C49">
        <w:rPr>
          <w:sz w:val="22"/>
          <w:szCs w:val="22"/>
        </w:rPr>
        <w:t>-20</w:t>
      </w:r>
      <w:r>
        <w:rPr>
          <w:sz w:val="22"/>
          <w:szCs w:val="22"/>
        </w:rPr>
        <w:t xml:space="preserve">24 </w:t>
      </w:r>
      <w:r w:rsidRPr="00B23C49">
        <w:rPr>
          <w:sz w:val="22"/>
          <w:szCs w:val="22"/>
        </w:rPr>
        <w:t>гг.</w:t>
      </w:r>
      <w:r>
        <w:rPr>
          <w:sz w:val="22"/>
          <w:szCs w:val="22"/>
        </w:rPr>
        <w:t xml:space="preserve">; оценка 2025 г. Доли рынка основных игроков. Структура рынка по товарным группам (2024): </w:t>
      </w:r>
      <w:r w:rsidR="00E343BD">
        <w:rPr>
          <w:sz w:val="22"/>
          <w:szCs w:val="22"/>
        </w:rPr>
        <w:t>водные/</w:t>
      </w:r>
      <w:proofErr w:type="spellStart"/>
      <w:r w:rsidR="00E343BD">
        <w:rPr>
          <w:sz w:val="22"/>
          <w:szCs w:val="22"/>
        </w:rPr>
        <w:t>органоразбавляемые</w:t>
      </w:r>
      <w:proofErr w:type="spellEnd"/>
      <w:r w:rsidR="00E343BD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декоративные, прочие строительные, </w:t>
      </w:r>
      <w:r w:rsidR="005B0093">
        <w:rPr>
          <w:sz w:val="22"/>
          <w:szCs w:val="22"/>
        </w:rPr>
        <w:t>внутренние/фасадные/универсальные</w:t>
      </w:r>
      <w:r>
        <w:rPr>
          <w:sz w:val="22"/>
          <w:szCs w:val="22"/>
        </w:rPr>
        <w:t>.</w:t>
      </w:r>
    </w:p>
    <w:p w14:paraId="61DBACA7" w14:textId="77777777" w:rsidR="009D7E25" w:rsidRDefault="009D7E25" w:rsidP="009D7E25">
      <w:pPr>
        <w:numPr>
          <w:ilvl w:val="0"/>
          <w:numId w:val="21"/>
        </w:numPr>
        <w:spacing w:before="6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Оценка емкости рынка в стоимостном выражении в 2023-2025 г.</w:t>
      </w:r>
    </w:p>
    <w:p w14:paraId="437B602E" w14:textId="77777777" w:rsidR="009D7E25" w:rsidRDefault="009D7E25" w:rsidP="009D7E25">
      <w:pPr>
        <w:numPr>
          <w:ilvl w:val="0"/>
          <w:numId w:val="21"/>
        </w:numPr>
        <w:spacing w:before="60"/>
        <w:ind w:left="714" w:hanging="357"/>
        <w:jc w:val="both"/>
        <w:rPr>
          <w:sz w:val="22"/>
          <w:szCs w:val="22"/>
        </w:rPr>
      </w:pPr>
      <w:r w:rsidRPr="00B23C49">
        <w:rPr>
          <w:sz w:val="22"/>
          <w:szCs w:val="22"/>
        </w:rPr>
        <w:t xml:space="preserve">Оценка потребления </w:t>
      </w:r>
      <w:r>
        <w:rPr>
          <w:sz w:val="22"/>
          <w:szCs w:val="22"/>
        </w:rPr>
        <w:t xml:space="preserve">строительных </w:t>
      </w:r>
      <w:r w:rsidRPr="00B23C49">
        <w:rPr>
          <w:sz w:val="22"/>
          <w:szCs w:val="22"/>
        </w:rPr>
        <w:t xml:space="preserve">ЛКМ в </w:t>
      </w:r>
      <w:r>
        <w:rPr>
          <w:sz w:val="22"/>
          <w:szCs w:val="22"/>
        </w:rPr>
        <w:t>федеральных округах, СПб и Лен. Области, Москве и области в 2024 -2025 гг. Доли ключевых игроков.</w:t>
      </w:r>
    </w:p>
    <w:p w14:paraId="6F25928F" w14:textId="77777777" w:rsidR="009D7E25" w:rsidRDefault="009D7E25" w:rsidP="009D7E25">
      <w:pPr>
        <w:numPr>
          <w:ilvl w:val="0"/>
          <w:numId w:val="21"/>
        </w:numPr>
        <w:spacing w:before="6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Водные грунтовки – характеристика рынка (объемы, динамика, доли основных игроков)</w:t>
      </w:r>
    </w:p>
    <w:p w14:paraId="0F746D97" w14:textId="77777777" w:rsidR="009D7E25" w:rsidRDefault="009D7E25" w:rsidP="009D7E25">
      <w:pPr>
        <w:numPr>
          <w:ilvl w:val="0"/>
          <w:numId w:val="21"/>
        </w:numPr>
        <w:spacing w:before="6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Рынок готовых шпатлевок– основные характеристики</w:t>
      </w:r>
    </w:p>
    <w:p w14:paraId="009CF43B" w14:textId="77777777" w:rsidR="009D7E25" w:rsidRDefault="005B0093" w:rsidP="009D7E25">
      <w:pPr>
        <w:numPr>
          <w:ilvl w:val="0"/>
          <w:numId w:val="21"/>
        </w:numPr>
        <w:spacing w:before="6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Рынок декоративных ЛКМ РФ: объем потребления в 2020-2024 гг., оценка по 2025 г. в натуральном и стоимостном выражении. Доля импорта. Доли основных игроков.</w:t>
      </w:r>
    </w:p>
    <w:p w14:paraId="20521BA8" w14:textId="77777777" w:rsidR="005B0093" w:rsidRDefault="005B0093" w:rsidP="009D7E25">
      <w:pPr>
        <w:numPr>
          <w:ilvl w:val="0"/>
          <w:numId w:val="21"/>
        </w:numPr>
        <w:spacing w:before="6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Структура рынка декоративных ЛКМ (2024):</w:t>
      </w:r>
    </w:p>
    <w:p w14:paraId="08FBB38F" w14:textId="77777777" w:rsidR="005B0093" w:rsidRPr="00F433CC" w:rsidRDefault="005B0093" w:rsidP="005B0093">
      <w:pPr>
        <w:spacing w:before="60"/>
        <w:ind w:firstLine="1418"/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>- водные/</w:t>
      </w:r>
      <w:proofErr w:type="spellStart"/>
      <w:r>
        <w:rPr>
          <w:sz w:val="22"/>
          <w:szCs w:val="22"/>
        </w:rPr>
        <w:t>органоразбавляемые</w:t>
      </w:r>
      <w:proofErr w:type="spellEnd"/>
    </w:p>
    <w:p w14:paraId="3B24246B" w14:textId="77777777" w:rsidR="005B0093" w:rsidRDefault="005B0093" w:rsidP="005B0093">
      <w:pPr>
        <w:spacing w:before="60"/>
        <w:ind w:firstLine="1418"/>
        <w:jc w:val="both"/>
        <w:rPr>
          <w:sz w:val="22"/>
          <w:szCs w:val="22"/>
        </w:rPr>
      </w:pPr>
      <w:r>
        <w:rPr>
          <w:sz w:val="22"/>
          <w:szCs w:val="22"/>
        </w:rPr>
        <w:t>-внутренние/фасадные/универсальные</w:t>
      </w:r>
    </w:p>
    <w:p w14:paraId="7495E630" w14:textId="77777777" w:rsidR="005B0093" w:rsidRDefault="005B0093" w:rsidP="005B0093">
      <w:pPr>
        <w:spacing w:before="60"/>
        <w:ind w:firstLine="1418"/>
        <w:jc w:val="both"/>
        <w:rPr>
          <w:sz w:val="22"/>
          <w:szCs w:val="22"/>
        </w:rPr>
      </w:pPr>
      <w:r>
        <w:rPr>
          <w:sz w:val="22"/>
          <w:szCs w:val="22"/>
        </w:rPr>
        <w:t>-краски/эмали, лаки, пропитки/антисептики, декоративные штукатурки</w:t>
      </w:r>
    </w:p>
    <w:p w14:paraId="35ACA258" w14:textId="77777777" w:rsidR="005B0093" w:rsidRDefault="005B0093" w:rsidP="005B0093">
      <w:pPr>
        <w:numPr>
          <w:ilvl w:val="0"/>
          <w:numId w:val="21"/>
        </w:numPr>
        <w:spacing w:before="6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Рынок декоративных штукатурок – краткая характеристика </w:t>
      </w:r>
    </w:p>
    <w:p w14:paraId="3ADCDAD1" w14:textId="77777777" w:rsidR="005B0093" w:rsidRDefault="005B0093" w:rsidP="005B0093">
      <w:pPr>
        <w:numPr>
          <w:ilvl w:val="0"/>
          <w:numId w:val="21"/>
        </w:numPr>
        <w:spacing w:before="6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Рынок фасадных красок: основные игроки, ассортимент продукции. Объем и динамика рынка в 2020-2024 гг., оценка по 2025 г. Доли основных игроков. </w:t>
      </w:r>
    </w:p>
    <w:p w14:paraId="45C35D64" w14:textId="77777777" w:rsidR="005B0093" w:rsidRDefault="005B0093" w:rsidP="005B0093">
      <w:pPr>
        <w:numPr>
          <w:ilvl w:val="0"/>
          <w:numId w:val="21"/>
        </w:numPr>
        <w:spacing w:before="6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Рынок декоративных материалов для внутренней отделки. Объем и динамика рынка в 2020-2024 гг., оценка по 2025 г. Доли основных игроков. </w:t>
      </w:r>
    </w:p>
    <w:p w14:paraId="72E29A85" w14:textId="77777777" w:rsidR="005B0093" w:rsidRDefault="005B0093" w:rsidP="005B0093">
      <w:pPr>
        <w:numPr>
          <w:ilvl w:val="0"/>
          <w:numId w:val="21"/>
        </w:numPr>
        <w:spacing w:before="6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Рынок пропиток для дерева/антисептиков. Объем и динамика рынка в 2020-2024 гг., оценка по 2025 г. Доли основных игроков.</w:t>
      </w:r>
    </w:p>
    <w:p w14:paraId="7A4ECE4F" w14:textId="77777777" w:rsidR="00FE2F3D" w:rsidRDefault="00FE2F3D" w:rsidP="00FE2F3D">
      <w:pPr>
        <w:numPr>
          <w:ilvl w:val="0"/>
          <w:numId w:val="21"/>
        </w:numPr>
        <w:spacing w:before="60"/>
        <w:ind w:left="714" w:hanging="357"/>
        <w:jc w:val="both"/>
        <w:rPr>
          <w:sz w:val="22"/>
          <w:szCs w:val="22"/>
        </w:rPr>
      </w:pPr>
      <w:r w:rsidRPr="00B23C49">
        <w:rPr>
          <w:sz w:val="22"/>
          <w:szCs w:val="22"/>
        </w:rPr>
        <w:t xml:space="preserve">Оценка потребления </w:t>
      </w:r>
      <w:r>
        <w:rPr>
          <w:sz w:val="22"/>
          <w:szCs w:val="22"/>
        </w:rPr>
        <w:t xml:space="preserve">строительных </w:t>
      </w:r>
      <w:r w:rsidRPr="00B23C49">
        <w:rPr>
          <w:sz w:val="22"/>
          <w:szCs w:val="22"/>
        </w:rPr>
        <w:t xml:space="preserve">ЛКМ в </w:t>
      </w:r>
      <w:r>
        <w:rPr>
          <w:sz w:val="22"/>
          <w:szCs w:val="22"/>
        </w:rPr>
        <w:t>федеральных округах, СПб и Лен. Области, Москве и области в 2024 -2025 гг. Доли ключевых игроков. Доли видов материалов.</w:t>
      </w:r>
    </w:p>
    <w:p w14:paraId="3C4D9F6A" w14:textId="77777777" w:rsidR="00E343BD" w:rsidRPr="00F433CC" w:rsidRDefault="00E343BD" w:rsidP="00FE2F3D">
      <w:pPr>
        <w:spacing w:before="60"/>
        <w:jc w:val="both"/>
        <w:rPr>
          <w:bCs/>
          <w:sz w:val="22"/>
          <w:szCs w:val="22"/>
        </w:rPr>
      </w:pPr>
      <w:r w:rsidRPr="00E343BD">
        <w:rPr>
          <w:bCs/>
          <w:sz w:val="22"/>
          <w:szCs w:val="22"/>
        </w:rPr>
        <w:t xml:space="preserve">Примечание. </w:t>
      </w:r>
      <w:r w:rsidR="00F433CC">
        <w:rPr>
          <w:bCs/>
          <w:sz w:val="22"/>
          <w:szCs w:val="22"/>
        </w:rPr>
        <w:t>Под декоративными ЛКМ в данном исследовании понимаются материалы, с помощью которых создается финишное (декоративное) покрытие (краски, эмали, лаки и др.)</w:t>
      </w:r>
      <w:r w:rsidR="00381BE7">
        <w:rPr>
          <w:bCs/>
          <w:sz w:val="22"/>
          <w:szCs w:val="22"/>
        </w:rPr>
        <w:t xml:space="preserve"> внутри и снаружи зданий</w:t>
      </w:r>
      <w:r w:rsidR="00F433CC">
        <w:rPr>
          <w:bCs/>
          <w:sz w:val="22"/>
          <w:szCs w:val="22"/>
        </w:rPr>
        <w:t>. Строительные ЛКМ – более широкая группа, включающая как декоративные материалы, так и другие, не создающие непосредственно финишного слоя (грунтовки, готовые шпатлевки и др.). Другими словами, декоративные ЛКМ в данном исследовании – подгруппа строительных ЛКМ.</w:t>
      </w:r>
    </w:p>
    <w:p w14:paraId="25C91982" w14:textId="77777777" w:rsidR="00F433CC" w:rsidRDefault="00F433CC" w:rsidP="00FE2F3D">
      <w:pPr>
        <w:spacing w:before="60"/>
        <w:jc w:val="both"/>
        <w:rPr>
          <w:b/>
          <w:sz w:val="22"/>
          <w:szCs w:val="22"/>
          <w:u w:val="single"/>
        </w:rPr>
      </w:pPr>
    </w:p>
    <w:p w14:paraId="2EE44A13" w14:textId="77777777" w:rsidR="00FE2F3D" w:rsidRDefault="00E343BD" w:rsidP="00FE2F3D">
      <w:pPr>
        <w:spacing w:before="60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4.</w:t>
      </w:r>
      <w:r w:rsidR="00FE2F3D">
        <w:rPr>
          <w:b/>
          <w:sz w:val="22"/>
          <w:szCs w:val="22"/>
          <w:u w:val="single"/>
        </w:rPr>
        <w:t>Рынок промышленных ЛКМ</w:t>
      </w:r>
    </w:p>
    <w:p w14:paraId="06FA8293" w14:textId="77777777" w:rsidR="00FE2F3D" w:rsidRPr="00B23C49" w:rsidRDefault="00FE2F3D" w:rsidP="00FE2F3D">
      <w:pPr>
        <w:numPr>
          <w:ilvl w:val="0"/>
          <w:numId w:val="21"/>
        </w:numPr>
        <w:spacing w:before="6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Оценка количества игроков, </w:t>
      </w:r>
      <w:r w:rsidR="00E343BD">
        <w:rPr>
          <w:sz w:val="22"/>
          <w:szCs w:val="22"/>
        </w:rPr>
        <w:t xml:space="preserve">крупнейшие игроки, </w:t>
      </w:r>
      <w:r>
        <w:rPr>
          <w:sz w:val="22"/>
          <w:szCs w:val="22"/>
        </w:rPr>
        <w:t>мощности, планы по развитию</w:t>
      </w:r>
    </w:p>
    <w:p w14:paraId="536FFE0E" w14:textId="77777777" w:rsidR="00FE2F3D" w:rsidRPr="00B23C49" w:rsidRDefault="00FE2F3D" w:rsidP="00FE2F3D">
      <w:pPr>
        <w:numPr>
          <w:ilvl w:val="0"/>
          <w:numId w:val="21"/>
        </w:numPr>
        <w:spacing w:before="6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Объем выпуска промышленных ЛКМ в </w:t>
      </w:r>
      <w:r w:rsidRPr="00B23C49">
        <w:rPr>
          <w:sz w:val="22"/>
          <w:szCs w:val="22"/>
        </w:rPr>
        <w:t>20</w:t>
      </w:r>
      <w:r>
        <w:rPr>
          <w:sz w:val="22"/>
          <w:szCs w:val="22"/>
        </w:rPr>
        <w:t>20</w:t>
      </w:r>
      <w:r w:rsidRPr="00B23C49">
        <w:rPr>
          <w:sz w:val="22"/>
          <w:szCs w:val="22"/>
        </w:rPr>
        <w:t>-20</w:t>
      </w:r>
      <w:r>
        <w:rPr>
          <w:sz w:val="22"/>
          <w:szCs w:val="22"/>
        </w:rPr>
        <w:t>24</w:t>
      </w:r>
      <w:r w:rsidRPr="00B23C49">
        <w:rPr>
          <w:sz w:val="22"/>
          <w:szCs w:val="22"/>
        </w:rPr>
        <w:t xml:space="preserve"> гг.</w:t>
      </w:r>
      <w:r>
        <w:rPr>
          <w:sz w:val="22"/>
          <w:szCs w:val="22"/>
        </w:rPr>
        <w:t>, оценка по 2025 г.</w:t>
      </w:r>
      <w:r w:rsidRPr="00B23C49">
        <w:rPr>
          <w:sz w:val="22"/>
          <w:szCs w:val="22"/>
        </w:rPr>
        <w:t xml:space="preserve"> </w:t>
      </w:r>
    </w:p>
    <w:p w14:paraId="0A724D92" w14:textId="77777777" w:rsidR="00FE2F3D" w:rsidRPr="00B23C49" w:rsidRDefault="00FE2F3D" w:rsidP="00FE2F3D">
      <w:pPr>
        <w:numPr>
          <w:ilvl w:val="0"/>
          <w:numId w:val="21"/>
        </w:numPr>
        <w:spacing w:before="60"/>
        <w:ind w:left="714" w:hanging="357"/>
        <w:jc w:val="both"/>
        <w:rPr>
          <w:sz w:val="22"/>
          <w:szCs w:val="22"/>
        </w:rPr>
      </w:pPr>
      <w:r w:rsidRPr="00B23C49">
        <w:rPr>
          <w:sz w:val="22"/>
          <w:szCs w:val="22"/>
        </w:rPr>
        <w:lastRenderedPageBreak/>
        <w:t xml:space="preserve">Импорт и экспорт </w:t>
      </w:r>
      <w:r>
        <w:rPr>
          <w:sz w:val="22"/>
          <w:szCs w:val="22"/>
        </w:rPr>
        <w:t xml:space="preserve">промышленных </w:t>
      </w:r>
      <w:r w:rsidRPr="00B23C49">
        <w:rPr>
          <w:sz w:val="22"/>
          <w:szCs w:val="22"/>
        </w:rPr>
        <w:t xml:space="preserve">ЛКМ </w:t>
      </w:r>
      <w:r>
        <w:rPr>
          <w:sz w:val="22"/>
          <w:szCs w:val="22"/>
        </w:rPr>
        <w:t xml:space="preserve">в </w:t>
      </w:r>
      <w:r w:rsidRPr="00B23C49">
        <w:rPr>
          <w:sz w:val="22"/>
          <w:szCs w:val="22"/>
        </w:rPr>
        <w:t>20</w:t>
      </w:r>
      <w:r>
        <w:rPr>
          <w:sz w:val="22"/>
          <w:szCs w:val="22"/>
        </w:rPr>
        <w:t>20</w:t>
      </w:r>
      <w:r w:rsidRPr="00B23C49">
        <w:rPr>
          <w:sz w:val="22"/>
          <w:szCs w:val="22"/>
        </w:rPr>
        <w:t>-20</w:t>
      </w:r>
      <w:r>
        <w:rPr>
          <w:sz w:val="22"/>
          <w:szCs w:val="22"/>
        </w:rPr>
        <w:t>24</w:t>
      </w:r>
      <w:r w:rsidRPr="00B23C49">
        <w:rPr>
          <w:sz w:val="22"/>
          <w:szCs w:val="22"/>
        </w:rPr>
        <w:t xml:space="preserve"> гг.</w:t>
      </w:r>
      <w:r>
        <w:rPr>
          <w:sz w:val="22"/>
          <w:szCs w:val="22"/>
        </w:rPr>
        <w:t>, оценка по 2025 г.</w:t>
      </w:r>
    </w:p>
    <w:p w14:paraId="5E169A2D" w14:textId="77777777" w:rsidR="00FE2F3D" w:rsidRDefault="00FE2F3D" w:rsidP="00FE2F3D">
      <w:pPr>
        <w:numPr>
          <w:ilvl w:val="0"/>
          <w:numId w:val="21"/>
        </w:numPr>
        <w:spacing w:before="60"/>
        <w:ind w:left="714" w:hanging="357"/>
        <w:jc w:val="both"/>
        <w:rPr>
          <w:sz w:val="22"/>
          <w:szCs w:val="22"/>
        </w:rPr>
      </w:pPr>
      <w:r w:rsidRPr="00B23C49">
        <w:rPr>
          <w:sz w:val="22"/>
          <w:szCs w:val="22"/>
        </w:rPr>
        <w:t xml:space="preserve">Емкость рынка </w:t>
      </w:r>
      <w:r>
        <w:rPr>
          <w:sz w:val="22"/>
          <w:szCs w:val="22"/>
        </w:rPr>
        <w:t xml:space="preserve">промышленных </w:t>
      </w:r>
      <w:r w:rsidRPr="00B23C49">
        <w:rPr>
          <w:sz w:val="22"/>
          <w:szCs w:val="22"/>
        </w:rPr>
        <w:t>ЛКМ</w:t>
      </w:r>
      <w:r>
        <w:rPr>
          <w:sz w:val="22"/>
          <w:szCs w:val="22"/>
        </w:rPr>
        <w:t xml:space="preserve"> в</w:t>
      </w:r>
      <w:r w:rsidRPr="00B23C4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целом в </w:t>
      </w:r>
      <w:r w:rsidRPr="00B23C49">
        <w:rPr>
          <w:sz w:val="22"/>
          <w:szCs w:val="22"/>
        </w:rPr>
        <w:t>20</w:t>
      </w:r>
      <w:r>
        <w:rPr>
          <w:sz w:val="22"/>
          <w:szCs w:val="22"/>
        </w:rPr>
        <w:t>20</w:t>
      </w:r>
      <w:r w:rsidRPr="00B23C49">
        <w:rPr>
          <w:sz w:val="22"/>
          <w:szCs w:val="22"/>
        </w:rPr>
        <w:t>-20</w:t>
      </w:r>
      <w:r>
        <w:rPr>
          <w:sz w:val="22"/>
          <w:szCs w:val="22"/>
        </w:rPr>
        <w:t xml:space="preserve">24 </w:t>
      </w:r>
      <w:r w:rsidRPr="00B23C49">
        <w:rPr>
          <w:sz w:val="22"/>
          <w:szCs w:val="22"/>
        </w:rPr>
        <w:t>гг.</w:t>
      </w:r>
      <w:r>
        <w:rPr>
          <w:sz w:val="22"/>
          <w:szCs w:val="22"/>
        </w:rPr>
        <w:t xml:space="preserve">; оценка 2025 г. </w:t>
      </w:r>
    </w:p>
    <w:p w14:paraId="24259CC5" w14:textId="77777777" w:rsidR="00FE2F3D" w:rsidRDefault="00FE2F3D" w:rsidP="00FE2F3D">
      <w:pPr>
        <w:numPr>
          <w:ilvl w:val="0"/>
          <w:numId w:val="21"/>
        </w:numPr>
        <w:spacing w:before="6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Структура рынка в 2023-2024 гг.</w:t>
      </w:r>
      <w:r w:rsidRPr="00B23C49">
        <w:rPr>
          <w:sz w:val="22"/>
          <w:szCs w:val="22"/>
        </w:rPr>
        <w:t xml:space="preserve"> </w:t>
      </w:r>
      <w:r>
        <w:rPr>
          <w:sz w:val="22"/>
          <w:szCs w:val="22"/>
        </w:rPr>
        <w:t>по товарным группам (для машиностроения, в т.ч. автомобильные, огнезащитные, антикоррозионные, дорожные, для деревообработки/мебельной промышленности, прочие</w:t>
      </w:r>
      <w:r w:rsidR="0072641A">
        <w:rPr>
          <w:sz w:val="22"/>
          <w:szCs w:val="22"/>
        </w:rPr>
        <w:t xml:space="preserve">). </w:t>
      </w:r>
      <w:r>
        <w:rPr>
          <w:sz w:val="22"/>
          <w:szCs w:val="22"/>
        </w:rPr>
        <w:t xml:space="preserve">Доли рынка </w:t>
      </w:r>
      <w:proofErr w:type="spellStart"/>
      <w:r>
        <w:rPr>
          <w:sz w:val="22"/>
          <w:szCs w:val="22"/>
        </w:rPr>
        <w:t>пром</w:t>
      </w:r>
      <w:proofErr w:type="spellEnd"/>
      <w:r>
        <w:rPr>
          <w:sz w:val="22"/>
          <w:szCs w:val="22"/>
        </w:rPr>
        <w:t>. ЛКМ в целом и по основным товарным группам;</w:t>
      </w:r>
    </w:p>
    <w:p w14:paraId="51FC0509" w14:textId="77777777" w:rsidR="00FE2F3D" w:rsidRDefault="00FE2F3D" w:rsidP="00FE2F3D">
      <w:pPr>
        <w:numPr>
          <w:ilvl w:val="0"/>
          <w:numId w:val="21"/>
        </w:numPr>
        <w:spacing w:before="6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Оценка емкости рынка в стоимостном выражении в 2023-2025 г.</w:t>
      </w:r>
    </w:p>
    <w:p w14:paraId="4C5A1172" w14:textId="77777777" w:rsidR="008663F4" w:rsidRDefault="008663F4" w:rsidP="008663F4">
      <w:pPr>
        <w:spacing w:before="60"/>
        <w:jc w:val="both"/>
        <w:rPr>
          <w:b/>
          <w:sz w:val="22"/>
          <w:szCs w:val="22"/>
          <w:u w:val="single"/>
        </w:rPr>
      </w:pPr>
    </w:p>
    <w:p w14:paraId="365C20D3" w14:textId="77777777" w:rsidR="008663F4" w:rsidRDefault="00E343BD" w:rsidP="008663F4">
      <w:pPr>
        <w:spacing w:before="60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5.</w:t>
      </w:r>
      <w:r w:rsidR="008663F4">
        <w:rPr>
          <w:b/>
          <w:sz w:val="22"/>
          <w:szCs w:val="22"/>
          <w:u w:val="single"/>
        </w:rPr>
        <w:t>Рынок лакокрасочных материалов РФ в целом:</w:t>
      </w:r>
    </w:p>
    <w:p w14:paraId="07641366" w14:textId="77777777" w:rsidR="008663F4" w:rsidRPr="00B23C49" w:rsidRDefault="008663F4" w:rsidP="008663F4">
      <w:pPr>
        <w:numPr>
          <w:ilvl w:val="0"/>
          <w:numId w:val="21"/>
        </w:numPr>
        <w:spacing w:before="60"/>
        <w:ind w:left="714" w:hanging="357"/>
        <w:jc w:val="both"/>
        <w:rPr>
          <w:sz w:val="22"/>
          <w:szCs w:val="22"/>
        </w:rPr>
      </w:pPr>
      <w:bookmarkStart w:id="1" w:name="_Hlk190229435"/>
      <w:r>
        <w:rPr>
          <w:sz w:val="22"/>
          <w:szCs w:val="22"/>
        </w:rPr>
        <w:t>Оценка количества предприятий, выпускающих ЛКМ, в России. Типология предприятий: преобладающие ассортиментные группы/специализация, наличие других материалов/товаров в ассортименте, распределение по величине.</w:t>
      </w:r>
    </w:p>
    <w:p w14:paraId="2548F43E" w14:textId="77777777" w:rsidR="008663F4" w:rsidRPr="00B23C49" w:rsidRDefault="008663F4" w:rsidP="008663F4">
      <w:pPr>
        <w:numPr>
          <w:ilvl w:val="0"/>
          <w:numId w:val="21"/>
        </w:numPr>
        <w:spacing w:before="6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Характеристика крупнейших игроков (ассортимент, мощности, структура собственности, планы по развитию)</w:t>
      </w:r>
    </w:p>
    <w:p w14:paraId="7ACEAD3C" w14:textId="77777777" w:rsidR="008663F4" w:rsidRPr="00B23C49" w:rsidRDefault="008663F4" w:rsidP="008663F4">
      <w:pPr>
        <w:numPr>
          <w:ilvl w:val="0"/>
          <w:numId w:val="21"/>
        </w:numPr>
        <w:spacing w:before="6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Объем выпуска ЛКМ </w:t>
      </w:r>
      <w:r w:rsidRPr="00B23C49">
        <w:rPr>
          <w:sz w:val="22"/>
          <w:szCs w:val="22"/>
        </w:rPr>
        <w:t xml:space="preserve">в </w:t>
      </w:r>
      <w:r>
        <w:rPr>
          <w:sz w:val="22"/>
          <w:szCs w:val="22"/>
        </w:rPr>
        <w:t xml:space="preserve">целом в </w:t>
      </w:r>
      <w:r w:rsidRPr="00B23C49">
        <w:rPr>
          <w:sz w:val="22"/>
          <w:szCs w:val="22"/>
        </w:rPr>
        <w:t>20</w:t>
      </w:r>
      <w:r>
        <w:rPr>
          <w:sz w:val="22"/>
          <w:szCs w:val="22"/>
        </w:rPr>
        <w:t>20</w:t>
      </w:r>
      <w:r w:rsidRPr="00B23C49">
        <w:rPr>
          <w:sz w:val="22"/>
          <w:szCs w:val="22"/>
        </w:rPr>
        <w:t>-20</w:t>
      </w:r>
      <w:r>
        <w:rPr>
          <w:sz w:val="22"/>
          <w:szCs w:val="22"/>
        </w:rPr>
        <w:t>24</w:t>
      </w:r>
      <w:r w:rsidRPr="00B23C49">
        <w:rPr>
          <w:sz w:val="22"/>
          <w:szCs w:val="22"/>
        </w:rPr>
        <w:t xml:space="preserve"> гг.</w:t>
      </w:r>
      <w:r>
        <w:rPr>
          <w:sz w:val="22"/>
          <w:szCs w:val="22"/>
        </w:rPr>
        <w:t>, оценка по 2025 г.</w:t>
      </w:r>
      <w:r w:rsidRPr="00B23C49">
        <w:rPr>
          <w:sz w:val="22"/>
          <w:szCs w:val="22"/>
        </w:rPr>
        <w:t xml:space="preserve"> </w:t>
      </w:r>
      <w:r>
        <w:rPr>
          <w:sz w:val="22"/>
          <w:szCs w:val="22"/>
        </w:rPr>
        <w:t>Структура выпуска в 2024 г.</w:t>
      </w:r>
      <w:r w:rsidRPr="00B23C4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 товарным группам. </w:t>
      </w:r>
    </w:p>
    <w:p w14:paraId="65D8D845" w14:textId="77777777" w:rsidR="008663F4" w:rsidRPr="00B23C49" w:rsidRDefault="008663F4" w:rsidP="008663F4">
      <w:pPr>
        <w:numPr>
          <w:ilvl w:val="0"/>
          <w:numId w:val="21"/>
        </w:numPr>
        <w:spacing w:before="60"/>
        <w:ind w:left="714" w:hanging="357"/>
        <w:jc w:val="both"/>
        <w:rPr>
          <w:sz w:val="22"/>
          <w:szCs w:val="22"/>
        </w:rPr>
      </w:pPr>
      <w:r w:rsidRPr="00B23C49">
        <w:rPr>
          <w:sz w:val="22"/>
          <w:szCs w:val="22"/>
        </w:rPr>
        <w:t xml:space="preserve">Импорт и экспорт ЛКМ </w:t>
      </w:r>
      <w:r>
        <w:rPr>
          <w:sz w:val="22"/>
          <w:szCs w:val="22"/>
        </w:rPr>
        <w:t xml:space="preserve">в </w:t>
      </w:r>
      <w:r w:rsidRPr="00B23C49">
        <w:rPr>
          <w:sz w:val="22"/>
          <w:szCs w:val="22"/>
        </w:rPr>
        <w:t>20</w:t>
      </w:r>
      <w:r>
        <w:rPr>
          <w:sz w:val="22"/>
          <w:szCs w:val="22"/>
        </w:rPr>
        <w:t>20</w:t>
      </w:r>
      <w:r w:rsidRPr="00B23C49">
        <w:rPr>
          <w:sz w:val="22"/>
          <w:szCs w:val="22"/>
        </w:rPr>
        <w:t>-20</w:t>
      </w:r>
      <w:r>
        <w:rPr>
          <w:sz w:val="22"/>
          <w:szCs w:val="22"/>
        </w:rPr>
        <w:t>24</w:t>
      </w:r>
      <w:r w:rsidRPr="00B23C49">
        <w:rPr>
          <w:sz w:val="22"/>
          <w:szCs w:val="22"/>
        </w:rPr>
        <w:t xml:space="preserve"> гг.</w:t>
      </w:r>
      <w:r>
        <w:rPr>
          <w:sz w:val="22"/>
          <w:szCs w:val="22"/>
        </w:rPr>
        <w:t>, оценка по 2025 г.</w:t>
      </w:r>
      <w:r w:rsidRPr="00B23C49">
        <w:rPr>
          <w:sz w:val="22"/>
          <w:szCs w:val="22"/>
        </w:rPr>
        <w:t xml:space="preserve"> </w:t>
      </w:r>
      <w:r>
        <w:rPr>
          <w:sz w:val="22"/>
          <w:szCs w:val="22"/>
        </w:rPr>
        <w:t>Д</w:t>
      </w:r>
      <w:r w:rsidRPr="00B23C49">
        <w:rPr>
          <w:sz w:val="22"/>
          <w:szCs w:val="22"/>
        </w:rPr>
        <w:t xml:space="preserve">оли </w:t>
      </w:r>
      <w:r>
        <w:rPr>
          <w:sz w:val="22"/>
          <w:szCs w:val="22"/>
        </w:rPr>
        <w:t xml:space="preserve">в поставках </w:t>
      </w:r>
      <w:r w:rsidRPr="00B23C49">
        <w:rPr>
          <w:sz w:val="22"/>
          <w:szCs w:val="22"/>
        </w:rPr>
        <w:t>основных импортеров/экспортеров. Доли разных стран в импорте/экспорте ЛКМ в 20</w:t>
      </w:r>
      <w:r>
        <w:rPr>
          <w:sz w:val="22"/>
          <w:szCs w:val="22"/>
        </w:rPr>
        <w:t>24</w:t>
      </w:r>
      <w:r w:rsidRPr="00B23C49">
        <w:rPr>
          <w:sz w:val="22"/>
          <w:szCs w:val="22"/>
        </w:rPr>
        <w:t xml:space="preserve"> году</w:t>
      </w:r>
      <w:r>
        <w:rPr>
          <w:sz w:val="22"/>
          <w:szCs w:val="22"/>
        </w:rPr>
        <w:t>, структура импорта/экспорта по видам продукции в 2024 г.</w:t>
      </w:r>
    </w:p>
    <w:p w14:paraId="4AEDCA79" w14:textId="77777777" w:rsidR="008663F4" w:rsidRDefault="008663F4" w:rsidP="008663F4">
      <w:pPr>
        <w:numPr>
          <w:ilvl w:val="0"/>
          <w:numId w:val="21"/>
        </w:numPr>
        <w:spacing w:before="60"/>
        <w:ind w:left="714" w:hanging="357"/>
        <w:jc w:val="both"/>
        <w:rPr>
          <w:sz w:val="22"/>
          <w:szCs w:val="22"/>
        </w:rPr>
      </w:pPr>
      <w:r w:rsidRPr="00B23C49">
        <w:rPr>
          <w:sz w:val="22"/>
          <w:szCs w:val="22"/>
        </w:rPr>
        <w:t>Емкость рынка ЛКМ</w:t>
      </w:r>
      <w:r>
        <w:rPr>
          <w:sz w:val="22"/>
          <w:szCs w:val="22"/>
        </w:rPr>
        <w:t xml:space="preserve"> в</w:t>
      </w:r>
      <w:r w:rsidRPr="00B23C4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целом в </w:t>
      </w:r>
      <w:r w:rsidRPr="00B23C49">
        <w:rPr>
          <w:sz w:val="22"/>
          <w:szCs w:val="22"/>
        </w:rPr>
        <w:t>20</w:t>
      </w:r>
      <w:r>
        <w:rPr>
          <w:sz w:val="22"/>
          <w:szCs w:val="22"/>
        </w:rPr>
        <w:t>20</w:t>
      </w:r>
      <w:r w:rsidRPr="00B23C49">
        <w:rPr>
          <w:sz w:val="22"/>
          <w:szCs w:val="22"/>
        </w:rPr>
        <w:t>-20</w:t>
      </w:r>
      <w:r>
        <w:rPr>
          <w:sz w:val="22"/>
          <w:szCs w:val="22"/>
        </w:rPr>
        <w:t xml:space="preserve">24 </w:t>
      </w:r>
      <w:r w:rsidRPr="00B23C49">
        <w:rPr>
          <w:sz w:val="22"/>
          <w:szCs w:val="22"/>
        </w:rPr>
        <w:t>гг.</w:t>
      </w:r>
      <w:r>
        <w:rPr>
          <w:sz w:val="22"/>
          <w:szCs w:val="22"/>
        </w:rPr>
        <w:t xml:space="preserve">; оценка 2025 г. </w:t>
      </w:r>
    </w:p>
    <w:p w14:paraId="1F7D6404" w14:textId="77777777" w:rsidR="008663F4" w:rsidRDefault="008663F4" w:rsidP="008663F4">
      <w:pPr>
        <w:numPr>
          <w:ilvl w:val="0"/>
          <w:numId w:val="21"/>
        </w:numPr>
        <w:spacing w:before="6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Структура рынка по товарным группам (2024). </w:t>
      </w:r>
      <w:r w:rsidRPr="00B23C49">
        <w:rPr>
          <w:sz w:val="22"/>
          <w:szCs w:val="22"/>
        </w:rPr>
        <w:t>Доли рынка основных игроков</w:t>
      </w:r>
      <w:r>
        <w:rPr>
          <w:sz w:val="22"/>
          <w:szCs w:val="22"/>
        </w:rPr>
        <w:t xml:space="preserve"> в 2024 г. по ЛКМ в целом;</w:t>
      </w:r>
    </w:p>
    <w:p w14:paraId="2872C20D" w14:textId="77777777" w:rsidR="008663F4" w:rsidRDefault="008663F4" w:rsidP="008663F4">
      <w:pPr>
        <w:numPr>
          <w:ilvl w:val="0"/>
          <w:numId w:val="21"/>
        </w:numPr>
        <w:spacing w:before="6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Оценка емкости рынка в стоимостном выражении в 2023-2025 г.</w:t>
      </w:r>
    </w:p>
    <w:p w14:paraId="558B22F8" w14:textId="77777777" w:rsidR="008663F4" w:rsidRDefault="008663F4" w:rsidP="008663F4">
      <w:pPr>
        <w:numPr>
          <w:ilvl w:val="0"/>
          <w:numId w:val="21"/>
        </w:numPr>
        <w:spacing w:before="60"/>
        <w:ind w:left="714" w:hanging="357"/>
        <w:jc w:val="both"/>
        <w:rPr>
          <w:sz w:val="22"/>
          <w:szCs w:val="22"/>
        </w:rPr>
      </w:pPr>
      <w:r w:rsidRPr="00B23C49">
        <w:rPr>
          <w:sz w:val="22"/>
          <w:szCs w:val="22"/>
        </w:rPr>
        <w:t xml:space="preserve">Оценка потребления ЛКМ в </w:t>
      </w:r>
      <w:r>
        <w:rPr>
          <w:sz w:val="22"/>
          <w:szCs w:val="22"/>
        </w:rPr>
        <w:t>федеральных округах, СПб и Лен. Области, Москве и области в 2024 -2025 гг.</w:t>
      </w:r>
    </w:p>
    <w:bookmarkEnd w:id="1"/>
    <w:p w14:paraId="55C9716A" w14:textId="77777777" w:rsidR="00B90635" w:rsidRDefault="00E343BD" w:rsidP="00C94F2C">
      <w:pPr>
        <w:spacing w:before="120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6.</w:t>
      </w:r>
      <w:r w:rsidR="00FE2F3D">
        <w:rPr>
          <w:b/>
          <w:sz w:val="22"/>
          <w:szCs w:val="22"/>
          <w:u w:val="single"/>
        </w:rPr>
        <w:t>Тенденции и перспективы рынка ЛКМ России</w:t>
      </w:r>
    </w:p>
    <w:p w14:paraId="2C10C9DF" w14:textId="77777777" w:rsidR="00B90635" w:rsidRDefault="00FE2F3D" w:rsidP="00FE2F3D">
      <w:pPr>
        <w:numPr>
          <w:ilvl w:val="0"/>
          <w:numId w:val="30"/>
        </w:numPr>
        <w:spacing w:before="120"/>
        <w:jc w:val="both"/>
        <w:rPr>
          <w:bCs/>
          <w:sz w:val="22"/>
          <w:szCs w:val="22"/>
        </w:rPr>
      </w:pPr>
      <w:r w:rsidRPr="00FE2F3D">
        <w:rPr>
          <w:bCs/>
          <w:sz w:val="22"/>
          <w:szCs w:val="22"/>
        </w:rPr>
        <w:t xml:space="preserve">Факторы, </w:t>
      </w:r>
      <w:r>
        <w:rPr>
          <w:bCs/>
          <w:sz w:val="22"/>
          <w:szCs w:val="22"/>
        </w:rPr>
        <w:t>определяющие спрос на ЛКМ различных групп</w:t>
      </w:r>
    </w:p>
    <w:p w14:paraId="1B1D4C1A" w14:textId="77777777" w:rsidR="00FE2F3D" w:rsidRDefault="00FE2F3D" w:rsidP="00FE2F3D">
      <w:pPr>
        <w:numPr>
          <w:ilvl w:val="0"/>
          <w:numId w:val="30"/>
        </w:numPr>
        <w:spacing w:before="1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Факторы, влияющие на предложение ЛКМ</w:t>
      </w:r>
    </w:p>
    <w:p w14:paraId="4DFD3DFD" w14:textId="77777777" w:rsidR="00FE2F3D" w:rsidRDefault="00FE2F3D" w:rsidP="00FE2F3D">
      <w:pPr>
        <w:numPr>
          <w:ilvl w:val="0"/>
          <w:numId w:val="30"/>
        </w:numPr>
        <w:spacing w:before="1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Тенденции и краткосрочные перспективы рынка ЛКМ РФ. </w:t>
      </w:r>
    </w:p>
    <w:p w14:paraId="073FE3C3" w14:textId="77777777" w:rsidR="00FE2F3D" w:rsidRDefault="00FE2F3D" w:rsidP="00FE2F3D">
      <w:pPr>
        <w:numPr>
          <w:ilvl w:val="0"/>
          <w:numId w:val="30"/>
        </w:numPr>
        <w:spacing w:before="1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Прогноз выпуска, экспорта/импорта и потребления ЛКМ в целом на 2026-2028 гг.</w:t>
      </w:r>
    </w:p>
    <w:p w14:paraId="391162F1" w14:textId="77777777" w:rsidR="00FE2F3D" w:rsidRDefault="00FE2F3D" w:rsidP="00FE2F3D">
      <w:pPr>
        <w:numPr>
          <w:ilvl w:val="0"/>
          <w:numId w:val="30"/>
        </w:numPr>
        <w:spacing w:before="1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Прогноз выпуска, экспорта/импорта и потребления </w:t>
      </w:r>
      <w:proofErr w:type="spellStart"/>
      <w:r>
        <w:rPr>
          <w:bCs/>
          <w:sz w:val="22"/>
          <w:szCs w:val="22"/>
        </w:rPr>
        <w:t>воднодисперсионных</w:t>
      </w:r>
      <w:proofErr w:type="spellEnd"/>
      <w:r>
        <w:rPr>
          <w:bCs/>
          <w:sz w:val="22"/>
          <w:szCs w:val="22"/>
        </w:rPr>
        <w:t xml:space="preserve"> и </w:t>
      </w:r>
      <w:proofErr w:type="spellStart"/>
      <w:r>
        <w:rPr>
          <w:bCs/>
          <w:sz w:val="22"/>
          <w:szCs w:val="22"/>
        </w:rPr>
        <w:t>органоразбавляемых</w:t>
      </w:r>
      <w:proofErr w:type="spellEnd"/>
      <w:r>
        <w:rPr>
          <w:bCs/>
          <w:sz w:val="22"/>
          <w:szCs w:val="22"/>
        </w:rPr>
        <w:t xml:space="preserve"> ЛКМ на 2026-2028 гг.</w:t>
      </w:r>
    </w:p>
    <w:p w14:paraId="6B0D8CBE" w14:textId="77777777" w:rsidR="00FE2F3D" w:rsidRDefault="00FE2F3D" w:rsidP="00FE2F3D">
      <w:pPr>
        <w:numPr>
          <w:ilvl w:val="0"/>
          <w:numId w:val="30"/>
        </w:numPr>
        <w:spacing w:before="1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Прогноз выпуска, экспорта/импорта и потребления строительных и декоративных ЛКМ в целом на 2026-2028 гг. Прогноз потребления основных товарных групп строительных и декоративных ЛКМ</w:t>
      </w:r>
    </w:p>
    <w:p w14:paraId="01DD4306" w14:textId="77777777" w:rsidR="00FE2F3D" w:rsidRDefault="00FE2F3D" w:rsidP="00FE2F3D">
      <w:pPr>
        <w:numPr>
          <w:ilvl w:val="0"/>
          <w:numId w:val="30"/>
        </w:numPr>
        <w:spacing w:before="1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Прогноз выпуска, экспорта/импорта и потребления промышленных ЛКМ в целом на 2026-2028 гг. Прогноз потребления основных товарных групп промышленных ЛКМ</w:t>
      </w:r>
    </w:p>
    <w:p w14:paraId="2060E32C" w14:textId="77777777" w:rsidR="00B90635" w:rsidRDefault="00B90635" w:rsidP="00C94F2C">
      <w:pPr>
        <w:spacing w:before="120"/>
        <w:jc w:val="both"/>
        <w:rPr>
          <w:b/>
          <w:sz w:val="22"/>
          <w:szCs w:val="22"/>
          <w:u w:val="single"/>
        </w:rPr>
      </w:pPr>
    </w:p>
    <w:p w14:paraId="3FF7C5FC" w14:textId="77777777" w:rsidR="003E2C07" w:rsidRPr="00D621FF" w:rsidRDefault="003E2C07" w:rsidP="00C94F2C">
      <w:pPr>
        <w:spacing w:before="120"/>
        <w:jc w:val="both"/>
        <w:rPr>
          <w:b/>
          <w:sz w:val="22"/>
          <w:szCs w:val="22"/>
          <w:u w:val="single"/>
        </w:rPr>
      </w:pPr>
      <w:r w:rsidRPr="00D621FF">
        <w:rPr>
          <w:b/>
          <w:sz w:val="22"/>
          <w:szCs w:val="22"/>
          <w:u w:val="single"/>
        </w:rPr>
        <w:t>Методы исследования:</w:t>
      </w:r>
    </w:p>
    <w:p w14:paraId="1F732B77" w14:textId="77777777" w:rsidR="00F433CC" w:rsidRDefault="00F433CC" w:rsidP="00F433CC">
      <w:pPr>
        <w:spacing w:before="120"/>
        <w:jc w:val="both"/>
        <w:rPr>
          <w:sz w:val="22"/>
          <w:szCs w:val="22"/>
        </w:rPr>
      </w:pPr>
      <w:r w:rsidRPr="006579CD">
        <w:rPr>
          <w:sz w:val="22"/>
          <w:szCs w:val="22"/>
        </w:rPr>
        <w:t xml:space="preserve">Данные об объемах выпуска </w:t>
      </w:r>
      <w:r>
        <w:rPr>
          <w:sz w:val="22"/>
          <w:szCs w:val="22"/>
        </w:rPr>
        <w:t>ЛКМ</w:t>
      </w:r>
      <w:r w:rsidRPr="006579CD">
        <w:rPr>
          <w:sz w:val="22"/>
          <w:szCs w:val="22"/>
        </w:rPr>
        <w:t xml:space="preserve"> </w:t>
      </w:r>
      <w:r>
        <w:rPr>
          <w:sz w:val="22"/>
          <w:szCs w:val="22"/>
        </w:rPr>
        <w:t>получены</w:t>
      </w:r>
      <w:r w:rsidRPr="006579CD">
        <w:rPr>
          <w:sz w:val="22"/>
          <w:szCs w:val="22"/>
        </w:rPr>
        <w:t>, главным образом, непосредственно от предприятий – производителей (</w:t>
      </w:r>
      <w:r>
        <w:rPr>
          <w:sz w:val="22"/>
          <w:szCs w:val="22"/>
        </w:rPr>
        <w:t>письменные запросы,</w:t>
      </w:r>
      <w:r w:rsidRPr="006579CD">
        <w:rPr>
          <w:sz w:val="22"/>
          <w:szCs w:val="22"/>
        </w:rPr>
        <w:t xml:space="preserve"> телефонные, в ряде случаев – личные интервью с ответственными сотрудниками фирм). Сведения офици</w:t>
      </w:r>
      <w:r>
        <w:rPr>
          <w:sz w:val="22"/>
          <w:szCs w:val="22"/>
        </w:rPr>
        <w:t>альной статистики используются</w:t>
      </w:r>
      <w:r w:rsidRPr="006579CD">
        <w:rPr>
          <w:sz w:val="22"/>
          <w:szCs w:val="22"/>
        </w:rPr>
        <w:t xml:space="preserve"> при отсутствии прямых данных, либо как дополнительный источник информации. Для оценки выпуска нек</w:t>
      </w:r>
      <w:r>
        <w:rPr>
          <w:sz w:val="22"/>
          <w:szCs w:val="22"/>
        </w:rPr>
        <w:t>оторых производителей привлекаются</w:t>
      </w:r>
      <w:r w:rsidRPr="006579CD">
        <w:rPr>
          <w:sz w:val="22"/>
          <w:szCs w:val="22"/>
        </w:rPr>
        <w:t xml:space="preserve"> косвенные сведения (экспертные оценки, сведения от дилеров и т.п.). </w:t>
      </w:r>
    </w:p>
    <w:p w14:paraId="205742AF" w14:textId="77777777" w:rsidR="00F433CC" w:rsidRDefault="00F433CC" w:rsidP="00F433CC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Объемы экспорта и импорта основаны как на прямых данных от экспортеров (импортеров), так и анализе таможенной статистики ряда стран.</w:t>
      </w:r>
    </w:p>
    <w:p w14:paraId="4EA5EDDE" w14:textId="77777777" w:rsidR="00F433CC" w:rsidRPr="00F433CC" w:rsidRDefault="00F433CC" w:rsidP="00F433CC">
      <w:pPr>
        <w:spacing w:before="120"/>
        <w:jc w:val="both"/>
        <w:rPr>
          <w:sz w:val="22"/>
          <w:szCs w:val="22"/>
        </w:rPr>
      </w:pPr>
      <w:r w:rsidRPr="006579CD">
        <w:rPr>
          <w:sz w:val="22"/>
          <w:szCs w:val="22"/>
        </w:rPr>
        <w:t xml:space="preserve">Данные </w:t>
      </w:r>
      <w:r>
        <w:rPr>
          <w:sz w:val="22"/>
          <w:szCs w:val="22"/>
        </w:rPr>
        <w:t>о</w:t>
      </w:r>
      <w:r w:rsidRPr="006579CD">
        <w:rPr>
          <w:sz w:val="22"/>
          <w:szCs w:val="22"/>
        </w:rPr>
        <w:t xml:space="preserve"> ценах </w:t>
      </w:r>
      <w:r>
        <w:rPr>
          <w:sz w:val="22"/>
          <w:szCs w:val="22"/>
        </w:rPr>
        <w:t xml:space="preserve">на ЛКМ получены как от ряда производителей, так и </w:t>
      </w:r>
      <w:r w:rsidR="00381BE7">
        <w:rPr>
          <w:sz w:val="22"/>
          <w:szCs w:val="22"/>
        </w:rPr>
        <w:t>собраны в розничной сети крупнейших городов</w:t>
      </w:r>
      <w:r>
        <w:rPr>
          <w:sz w:val="22"/>
          <w:szCs w:val="22"/>
        </w:rPr>
        <w:t>.</w:t>
      </w:r>
    </w:p>
    <w:p w14:paraId="4EA343A0" w14:textId="77777777" w:rsidR="00AB406A" w:rsidRPr="00B23C49" w:rsidRDefault="00AB406A" w:rsidP="00AB406A">
      <w:pPr>
        <w:spacing w:before="60"/>
        <w:jc w:val="both"/>
        <w:rPr>
          <w:sz w:val="22"/>
          <w:szCs w:val="22"/>
        </w:rPr>
      </w:pPr>
    </w:p>
    <w:p w14:paraId="68663321" w14:textId="77777777" w:rsidR="003E2C07" w:rsidRDefault="003E2C07" w:rsidP="00C51183">
      <w:pPr>
        <w:spacing w:before="120"/>
        <w:rPr>
          <w:sz w:val="22"/>
          <w:szCs w:val="22"/>
        </w:rPr>
      </w:pPr>
      <w:r w:rsidRPr="00C51183">
        <w:rPr>
          <w:b/>
          <w:sz w:val="22"/>
          <w:szCs w:val="22"/>
          <w:u w:val="single"/>
        </w:rPr>
        <w:t>Период выполн</w:t>
      </w:r>
      <w:r w:rsidR="00C51183">
        <w:rPr>
          <w:b/>
          <w:sz w:val="22"/>
          <w:szCs w:val="22"/>
          <w:u w:val="single"/>
        </w:rPr>
        <w:t>ения обзора:</w:t>
      </w:r>
      <w:r w:rsidR="00C51183" w:rsidRPr="00C51183">
        <w:rPr>
          <w:sz w:val="22"/>
          <w:szCs w:val="22"/>
        </w:rPr>
        <w:t xml:space="preserve"> </w:t>
      </w:r>
      <w:r w:rsidR="00381BE7">
        <w:rPr>
          <w:sz w:val="22"/>
          <w:szCs w:val="22"/>
        </w:rPr>
        <w:t>август-октябрь 2025 г.</w:t>
      </w:r>
    </w:p>
    <w:p w14:paraId="33C4694F" w14:textId="39059BF7" w:rsidR="003E2C07" w:rsidRDefault="003E2C07" w:rsidP="009C4F76">
      <w:pPr>
        <w:spacing w:before="60"/>
        <w:rPr>
          <w:sz w:val="22"/>
          <w:szCs w:val="22"/>
        </w:rPr>
      </w:pPr>
      <w:r>
        <w:rPr>
          <w:b/>
          <w:sz w:val="22"/>
          <w:szCs w:val="22"/>
          <w:u w:val="single"/>
        </w:rPr>
        <w:t>С</w:t>
      </w:r>
      <w:r w:rsidRPr="00B04034">
        <w:rPr>
          <w:b/>
          <w:sz w:val="22"/>
          <w:szCs w:val="22"/>
          <w:u w:val="single"/>
        </w:rPr>
        <w:t xml:space="preserve">тоимость </w:t>
      </w:r>
      <w:r>
        <w:rPr>
          <w:b/>
          <w:sz w:val="22"/>
          <w:szCs w:val="22"/>
          <w:u w:val="single"/>
        </w:rPr>
        <w:t>обзора</w:t>
      </w:r>
      <w:r w:rsidRPr="00B04034">
        <w:rPr>
          <w:b/>
          <w:sz w:val="22"/>
          <w:szCs w:val="22"/>
          <w:u w:val="single"/>
        </w:rPr>
        <w:t>:</w:t>
      </w:r>
      <w:r w:rsidR="00A3779E" w:rsidRPr="00AB406A">
        <w:rPr>
          <w:sz w:val="22"/>
          <w:szCs w:val="22"/>
        </w:rPr>
        <w:t xml:space="preserve"> </w:t>
      </w:r>
      <w:r w:rsidR="00AB406A" w:rsidRPr="00AB406A">
        <w:rPr>
          <w:sz w:val="22"/>
          <w:szCs w:val="22"/>
        </w:rPr>
        <w:t xml:space="preserve"> </w:t>
      </w:r>
      <w:r w:rsidR="00381BE7">
        <w:rPr>
          <w:sz w:val="22"/>
          <w:szCs w:val="22"/>
        </w:rPr>
        <w:t xml:space="preserve">полная версия обзора – </w:t>
      </w:r>
      <w:r w:rsidR="00124102">
        <w:rPr>
          <w:sz w:val="22"/>
          <w:szCs w:val="22"/>
        </w:rPr>
        <w:t>253</w:t>
      </w:r>
      <w:r w:rsidR="00381BE7">
        <w:rPr>
          <w:sz w:val="22"/>
          <w:szCs w:val="22"/>
        </w:rPr>
        <w:t> 000 рублей, НДС не облагается (УСН)</w:t>
      </w:r>
    </w:p>
    <w:p w14:paraId="1108B9E5" w14:textId="3C21236F" w:rsidR="00381BE7" w:rsidRPr="006B731F" w:rsidRDefault="00381BE7" w:rsidP="009C4F76">
      <w:pPr>
        <w:spacing w:before="60"/>
        <w:rPr>
          <w:sz w:val="22"/>
          <w:szCs w:val="22"/>
        </w:rPr>
      </w:pPr>
      <w:r>
        <w:rPr>
          <w:sz w:val="22"/>
          <w:szCs w:val="22"/>
        </w:rPr>
        <w:t xml:space="preserve">Вариант для компаний, заинтересованных лишь в рынке строительных ЛКМ (главы 1, 3, часть главы 6, касающаяся </w:t>
      </w:r>
      <w:proofErr w:type="spellStart"/>
      <w:r>
        <w:rPr>
          <w:sz w:val="22"/>
          <w:szCs w:val="22"/>
        </w:rPr>
        <w:t>воднодисперсионных</w:t>
      </w:r>
      <w:proofErr w:type="spellEnd"/>
      <w:r>
        <w:rPr>
          <w:sz w:val="22"/>
          <w:szCs w:val="22"/>
        </w:rPr>
        <w:t xml:space="preserve"> и строительных/декоративных ЛКМ) – 1</w:t>
      </w:r>
      <w:r w:rsidR="00124102">
        <w:rPr>
          <w:sz w:val="22"/>
          <w:szCs w:val="22"/>
        </w:rPr>
        <w:t>81</w:t>
      </w:r>
      <w:r>
        <w:rPr>
          <w:sz w:val="22"/>
          <w:szCs w:val="22"/>
        </w:rPr>
        <w:t>000 рублей, НДС не облагается (УСН).</w:t>
      </w:r>
    </w:p>
    <w:p w14:paraId="16D03087" w14:textId="3A6A0DC1" w:rsidR="000D5EF4" w:rsidRDefault="000D5EF4" w:rsidP="000D5EF4">
      <w:pPr>
        <w:rPr>
          <w:sz w:val="18"/>
          <w:szCs w:val="18"/>
        </w:rPr>
      </w:pPr>
    </w:p>
    <w:p w14:paraId="119E773D" w14:textId="075115A3" w:rsidR="00C96A54" w:rsidRDefault="00C96A54" w:rsidP="000D5EF4">
      <w:pPr>
        <w:rPr>
          <w:sz w:val="18"/>
          <w:szCs w:val="18"/>
        </w:rPr>
      </w:pPr>
    </w:p>
    <w:p w14:paraId="4CB7C3B7" w14:textId="77777777" w:rsidR="00C96A54" w:rsidRDefault="00C96A54" w:rsidP="000D5EF4">
      <w:pPr>
        <w:rPr>
          <w:sz w:val="18"/>
          <w:szCs w:val="18"/>
        </w:rPr>
      </w:pPr>
    </w:p>
    <w:p w14:paraId="1BC4983F" w14:textId="77777777" w:rsidR="00C96A54" w:rsidRPr="00124102" w:rsidRDefault="006064F2" w:rsidP="00C96A54">
      <w:pPr>
        <w:jc w:val="both"/>
        <w:rPr>
          <w:sz w:val="22"/>
        </w:rPr>
      </w:pPr>
      <w:hyperlink r:id="rId7" w:history="1">
        <w:r w:rsidR="00C96A54" w:rsidRPr="006C7373">
          <w:rPr>
            <w:rStyle w:val="a5"/>
            <w:sz w:val="22"/>
          </w:rPr>
          <w:t>Вернуться к списку обзоров</w:t>
        </w:r>
      </w:hyperlink>
      <w:r w:rsidR="00C96A54">
        <w:rPr>
          <w:sz w:val="22"/>
        </w:rPr>
        <w:t xml:space="preserve"> </w:t>
      </w:r>
    </w:p>
    <w:p w14:paraId="6011680D" w14:textId="77777777" w:rsidR="00C96A54" w:rsidRPr="006C7373" w:rsidRDefault="00C96A54" w:rsidP="00C96A54">
      <w:pPr>
        <w:jc w:val="both"/>
        <w:rPr>
          <w:sz w:val="22"/>
        </w:rPr>
      </w:pPr>
    </w:p>
    <w:p w14:paraId="16D19949" w14:textId="77777777" w:rsidR="00C96A54" w:rsidRDefault="006064F2" w:rsidP="00C96A54">
      <w:pPr>
        <w:jc w:val="both"/>
        <w:rPr>
          <w:sz w:val="22"/>
        </w:rPr>
      </w:pPr>
      <w:hyperlink r:id="rId8" w:history="1">
        <w:r w:rsidR="00C96A54" w:rsidRPr="00FD1E17">
          <w:rPr>
            <w:rStyle w:val="a5"/>
            <w:sz w:val="22"/>
          </w:rPr>
          <w:t>На главную</w:t>
        </w:r>
      </w:hyperlink>
    </w:p>
    <w:p w14:paraId="01F241D7" w14:textId="77777777" w:rsidR="00C96A54" w:rsidRDefault="00C96A54" w:rsidP="00C96A54">
      <w:pPr>
        <w:jc w:val="both"/>
        <w:rPr>
          <w:sz w:val="22"/>
        </w:rPr>
      </w:pPr>
    </w:p>
    <w:p w14:paraId="63809CA7" w14:textId="5806A3E2" w:rsidR="00C96A54" w:rsidRDefault="00C96A54" w:rsidP="000D5EF4">
      <w:pPr>
        <w:rPr>
          <w:sz w:val="18"/>
          <w:szCs w:val="18"/>
        </w:rPr>
      </w:pPr>
    </w:p>
    <w:p w14:paraId="11CA008D" w14:textId="4AC238CC" w:rsidR="00C96A54" w:rsidRPr="00335EE3" w:rsidRDefault="00451DDB" w:rsidP="00C96A54">
      <w:pPr>
        <w:jc w:val="center"/>
        <w:rPr>
          <w:sz w:val="18"/>
          <w:szCs w:val="18"/>
        </w:rPr>
      </w:pPr>
      <w:r>
        <w:rPr>
          <w:noProof/>
        </w:rPr>
        <w:drawing>
          <wp:inline distT="0" distB="0" distL="0" distR="0" wp14:anchorId="7DF34B15" wp14:editId="4CB805C5">
            <wp:extent cx="3035300" cy="3035300"/>
            <wp:effectExtent l="0" t="0" r="0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6A54" w:rsidRPr="00335EE3" w:rsidSect="00C50B46">
      <w:headerReference w:type="default" r:id="rId10"/>
      <w:pgSz w:w="11907" w:h="16840"/>
      <w:pgMar w:top="851" w:right="850" w:bottom="964" w:left="1134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B4CE4" w14:textId="77777777" w:rsidR="006064F2" w:rsidRDefault="006064F2">
      <w:r>
        <w:separator/>
      </w:r>
    </w:p>
  </w:endnote>
  <w:endnote w:type="continuationSeparator" w:id="0">
    <w:p w14:paraId="334BCBCA" w14:textId="77777777" w:rsidR="006064F2" w:rsidRDefault="00606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124C3" w14:textId="77777777" w:rsidR="006064F2" w:rsidRDefault="006064F2">
      <w:r>
        <w:separator/>
      </w:r>
    </w:p>
  </w:footnote>
  <w:footnote w:type="continuationSeparator" w:id="0">
    <w:p w14:paraId="7CC425F2" w14:textId="77777777" w:rsidR="006064F2" w:rsidRDefault="00606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1330B" w14:textId="77777777" w:rsidR="00C50B46" w:rsidRDefault="00C50B46">
    <w:pPr>
      <w:pStyle w:val="a3"/>
      <w:jc w:val="right"/>
      <w:rPr>
        <w:rFonts w:ascii="Arial" w:hAnsi="Arial"/>
        <w:b/>
      </w:rPr>
    </w:pPr>
    <w:r>
      <w:rPr>
        <w:rFonts w:ascii="Arial" w:hAnsi="Arial"/>
        <w:b/>
      </w:rPr>
      <w:t xml:space="preserve">195293, Санкт-Петербург, </w:t>
    </w:r>
  </w:p>
  <w:p w14:paraId="384FEEEF" w14:textId="244F290B" w:rsidR="00C50B46" w:rsidRDefault="00451DDB">
    <w:pPr>
      <w:pStyle w:val="a3"/>
      <w:jc w:val="right"/>
    </w:pPr>
    <w:r>
      <w:rPr>
        <w:rFonts w:ascii="Arial" w:hAnsi="Arial"/>
        <w:b/>
        <w:noProof/>
      </w:rPr>
      <w:drawing>
        <wp:anchor distT="0" distB="0" distL="114300" distR="114300" simplePos="0" relativeHeight="251658752" behindDoc="0" locked="0" layoutInCell="1" allowOverlap="1" wp14:anchorId="6364573B" wp14:editId="71D21A7D">
          <wp:simplePos x="0" y="0"/>
          <wp:positionH relativeFrom="column">
            <wp:posOffset>13335</wp:posOffset>
          </wp:positionH>
          <wp:positionV relativeFrom="paragraph">
            <wp:posOffset>-143510</wp:posOffset>
          </wp:positionV>
          <wp:extent cx="1600200" cy="522605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22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0B46">
      <w:rPr>
        <w:rFonts w:ascii="Arial" w:hAnsi="Arial"/>
        <w:b/>
      </w:rPr>
      <w:t>Лиговский пр., 73, оф. 320</w:t>
    </w:r>
  </w:p>
  <w:p w14:paraId="6D8E1AAB" w14:textId="77777777" w:rsidR="00C50B46" w:rsidRDefault="00C50B46">
    <w:pPr>
      <w:pStyle w:val="a3"/>
      <w:jc w:val="right"/>
      <w:rPr>
        <w:rFonts w:ascii="Arial" w:hAnsi="Arial"/>
        <w:b/>
      </w:rPr>
    </w:pPr>
    <w:r>
      <w:rPr>
        <w:rFonts w:ascii="Arial" w:hAnsi="Arial"/>
        <w:b/>
      </w:rPr>
      <w:t>тел./факс (812) 611-0126 (многоканальный)</w:t>
    </w:r>
  </w:p>
  <w:p w14:paraId="7FA1F5C6" w14:textId="77777777" w:rsidR="00C50B46" w:rsidRDefault="00C50B46">
    <w:pPr>
      <w:pStyle w:val="a3"/>
      <w:jc w:val="right"/>
      <w:rPr>
        <w:rFonts w:ascii="Arial" w:hAnsi="Arial"/>
        <w:b/>
      </w:rPr>
    </w:pPr>
    <w:r>
      <w:rPr>
        <w:rFonts w:ascii="Arial" w:hAnsi="Arial"/>
        <w:b/>
        <w:lang w:val="en-US"/>
      </w:rPr>
      <w:t>www</w:t>
    </w:r>
    <w:r>
      <w:rPr>
        <w:rFonts w:ascii="Arial" w:hAnsi="Arial"/>
        <w:b/>
      </w:rPr>
      <w:t>.</w:t>
    </w:r>
    <w:proofErr w:type="spellStart"/>
    <w:r>
      <w:rPr>
        <w:rFonts w:ascii="Arial" w:hAnsi="Arial"/>
        <w:b/>
        <w:lang w:val="en-US"/>
      </w:rPr>
      <w:t>bestresearch</w:t>
    </w:r>
    <w:proofErr w:type="spellEnd"/>
    <w:r>
      <w:rPr>
        <w:rFonts w:ascii="Arial" w:hAnsi="Arial"/>
        <w:b/>
      </w:rPr>
      <w:t>.</w:t>
    </w:r>
    <w:proofErr w:type="spellStart"/>
    <w:r>
      <w:rPr>
        <w:rFonts w:ascii="Arial" w:hAnsi="Arial"/>
        <w:b/>
        <w:lang w:val="en-US"/>
      </w:rPr>
      <w:t>ru</w:t>
    </w:r>
    <w:proofErr w:type="spellEnd"/>
  </w:p>
  <w:p w14:paraId="035E9D40" w14:textId="77777777" w:rsidR="00C50B46" w:rsidRDefault="00C50B46">
    <w:pPr>
      <w:pStyle w:val="a3"/>
      <w:jc w:val="right"/>
      <w:rPr>
        <w:rFonts w:ascii="Arial" w:hAnsi="Arial"/>
        <w:b/>
      </w:rPr>
    </w:pPr>
    <w:r>
      <w:rPr>
        <w:rFonts w:ascii="Arial" w:hAnsi="Arial"/>
        <w:b/>
        <w:lang w:val="en-US"/>
      </w:rPr>
      <w:t>e</w:t>
    </w:r>
    <w:r>
      <w:rPr>
        <w:rFonts w:ascii="Arial" w:hAnsi="Arial"/>
        <w:b/>
      </w:rPr>
      <w:t>-</w:t>
    </w:r>
    <w:r>
      <w:rPr>
        <w:rFonts w:ascii="Arial" w:hAnsi="Arial"/>
        <w:b/>
        <w:lang w:val="en-US"/>
      </w:rPr>
      <w:t>mail</w:t>
    </w:r>
    <w:r>
      <w:rPr>
        <w:rFonts w:ascii="Arial" w:hAnsi="Arial"/>
        <w:b/>
      </w:rPr>
      <w:t xml:space="preserve"> </w:t>
    </w:r>
    <w:hyperlink r:id="rId2" w:history="1">
      <w:r w:rsidRPr="001A7CC7">
        <w:rPr>
          <w:rStyle w:val="a5"/>
          <w:lang w:val="en-US"/>
        </w:rPr>
        <w:t>post</w:t>
      </w:r>
      <w:r w:rsidRPr="00FE308E">
        <w:rPr>
          <w:rStyle w:val="a5"/>
        </w:rPr>
        <w:t>@</w:t>
      </w:r>
      <w:proofErr w:type="spellStart"/>
      <w:r w:rsidRPr="001A7CC7">
        <w:rPr>
          <w:rStyle w:val="a5"/>
          <w:lang w:val="en-US"/>
        </w:rPr>
        <w:t>promstroyinform</w:t>
      </w:r>
      <w:proofErr w:type="spellEnd"/>
      <w:r w:rsidRPr="00FE308E">
        <w:rPr>
          <w:rStyle w:val="a5"/>
        </w:rPr>
        <w:t>.</w:t>
      </w:r>
      <w:proofErr w:type="spellStart"/>
      <w:r w:rsidRPr="001A7CC7">
        <w:rPr>
          <w:rStyle w:val="a5"/>
          <w:lang w:val="en-US"/>
        </w:rPr>
        <w:t>ru</w:t>
      </w:r>
      <w:proofErr w:type="spellEnd"/>
    </w:hyperlink>
  </w:p>
  <w:p w14:paraId="5FC35E84" w14:textId="2540E9A3" w:rsidR="00C50B46" w:rsidRDefault="00451DDB">
    <w:pPr>
      <w:pStyle w:val="a3"/>
      <w:jc w:val="right"/>
      <w:rPr>
        <w:rFonts w:ascii="Arial" w:hAnsi="Arial"/>
        <w:b/>
        <w:lang w:val="en-US"/>
      </w:rPr>
    </w:pPr>
    <w:r>
      <w:rPr>
        <w:rFonts w:ascii="Arial" w:hAnsi="Arial"/>
        <w:b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3A24B6E" wp14:editId="3C084B63">
              <wp:simplePos x="0" y="0"/>
              <wp:positionH relativeFrom="column">
                <wp:posOffset>11430</wp:posOffset>
              </wp:positionH>
              <wp:positionV relativeFrom="paragraph">
                <wp:posOffset>62230</wp:posOffset>
              </wp:positionV>
              <wp:extent cx="612648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8B8DBB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4.9pt" to="483.3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C4235"/>
    <w:multiLevelType w:val="hybridMultilevel"/>
    <w:tmpl w:val="5344C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31208"/>
    <w:multiLevelType w:val="multilevel"/>
    <w:tmpl w:val="E054A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24"/>
        </w:tabs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36"/>
        </w:tabs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abstractNum w:abstractNumId="2" w15:restartNumberingAfterBreak="0">
    <w:nsid w:val="084D212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821B0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0D854FF"/>
    <w:multiLevelType w:val="hybridMultilevel"/>
    <w:tmpl w:val="E22E8D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1D486D"/>
    <w:multiLevelType w:val="hybridMultilevel"/>
    <w:tmpl w:val="535A23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262E1"/>
    <w:multiLevelType w:val="hybridMultilevel"/>
    <w:tmpl w:val="276CA14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E65C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F9C620B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 w15:restartNumberingAfterBreak="0">
    <w:nsid w:val="26216FB6"/>
    <w:multiLevelType w:val="singleLevel"/>
    <w:tmpl w:val="2BDAD804"/>
    <w:lvl w:ilvl="0">
      <w:start w:val="1"/>
      <w:numFmt w:val="bullet"/>
      <w:lvlText w:val=""/>
      <w:lvlJc w:val="left"/>
      <w:pPr>
        <w:tabs>
          <w:tab w:val="num" w:pos="417"/>
        </w:tabs>
        <w:ind w:left="340" w:hanging="283"/>
      </w:pPr>
      <w:rPr>
        <w:rFonts w:ascii="Wingdings" w:hAnsi="Wingdings" w:hint="default"/>
      </w:rPr>
    </w:lvl>
  </w:abstractNum>
  <w:abstractNum w:abstractNumId="10" w15:restartNumberingAfterBreak="0">
    <w:nsid w:val="277328BA"/>
    <w:multiLevelType w:val="hybridMultilevel"/>
    <w:tmpl w:val="F9085160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94E7C"/>
    <w:multiLevelType w:val="hybridMultilevel"/>
    <w:tmpl w:val="71A8D0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ED1F5F"/>
    <w:multiLevelType w:val="hybridMultilevel"/>
    <w:tmpl w:val="535A23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351268"/>
    <w:multiLevelType w:val="hybridMultilevel"/>
    <w:tmpl w:val="BE00789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02197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41B50B0A"/>
    <w:multiLevelType w:val="hybridMultilevel"/>
    <w:tmpl w:val="6DF01D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8421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3F0046C"/>
    <w:multiLevelType w:val="hybridMultilevel"/>
    <w:tmpl w:val="BDD29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F7575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EF31407"/>
    <w:multiLevelType w:val="hybridMultilevel"/>
    <w:tmpl w:val="197E43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4676D3"/>
    <w:multiLevelType w:val="hybridMultilevel"/>
    <w:tmpl w:val="A6D6D2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1B5E72"/>
    <w:multiLevelType w:val="hybridMultilevel"/>
    <w:tmpl w:val="EB1C1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F45B0"/>
    <w:multiLevelType w:val="hybridMultilevel"/>
    <w:tmpl w:val="5CBE581E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3" w15:restartNumberingAfterBreak="0">
    <w:nsid w:val="5D18319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65146F4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69941D9"/>
    <w:multiLevelType w:val="singleLevel"/>
    <w:tmpl w:val="2BDAD804"/>
    <w:lvl w:ilvl="0">
      <w:start w:val="1"/>
      <w:numFmt w:val="bullet"/>
      <w:lvlText w:val=""/>
      <w:lvlJc w:val="left"/>
      <w:pPr>
        <w:tabs>
          <w:tab w:val="num" w:pos="417"/>
        </w:tabs>
        <w:ind w:left="340" w:hanging="283"/>
      </w:pPr>
      <w:rPr>
        <w:rFonts w:ascii="Wingdings" w:hAnsi="Wingdings" w:hint="default"/>
      </w:rPr>
    </w:lvl>
  </w:abstractNum>
  <w:abstractNum w:abstractNumId="26" w15:restartNumberingAfterBreak="0">
    <w:nsid w:val="66E53C94"/>
    <w:multiLevelType w:val="hybridMultilevel"/>
    <w:tmpl w:val="8274FF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F93F2A"/>
    <w:multiLevelType w:val="hybridMultilevel"/>
    <w:tmpl w:val="01A0BD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4539F8"/>
    <w:multiLevelType w:val="multilevel"/>
    <w:tmpl w:val="533451A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7A491866"/>
    <w:multiLevelType w:val="hybridMultilevel"/>
    <w:tmpl w:val="6928A9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7"/>
  </w:num>
  <w:num w:numId="4">
    <w:abstractNumId w:val="9"/>
  </w:num>
  <w:num w:numId="5">
    <w:abstractNumId w:val="25"/>
  </w:num>
  <w:num w:numId="6">
    <w:abstractNumId w:val="28"/>
  </w:num>
  <w:num w:numId="7">
    <w:abstractNumId w:val="14"/>
  </w:num>
  <w:num w:numId="8">
    <w:abstractNumId w:val="2"/>
  </w:num>
  <w:num w:numId="9">
    <w:abstractNumId w:val="18"/>
  </w:num>
  <w:num w:numId="10">
    <w:abstractNumId w:val="23"/>
  </w:num>
  <w:num w:numId="11">
    <w:abstractNumId w:val="8"/>
  </w:num>
  <w:num w:numId="12">
    <w:abstractNumId w:val="1"/>
  </w:num>
  <w:num w:numId="13">
    <w:abstractNumId w:val="3"/>
  </w:num>
  <w:num w:numId="14">
    <w:abstractNumId w:val="12"/>
  </w:num>
  <w:num w:numId="15">
    <w:abstractNumId w:val="5"/>
  </w:num>
  <w:num w:numId="16">
    <w:abstractNumId w:val="6"/>
  </w:num>
  <w:num w:numId="17">
    <w:abstractNumId w:val="21"/>
  </w:num>
  <w:num w:numId="18">
    <w:abstractNumId w:val="10"/>
  </w:num>
  <w:num w:numId="19">
    <w:abstractNumId w:val="20"/>
  </w:num>
  <w:num w:numId="20">
    <w:abstractNumId w:val="4"/>
  </w:num>
  <w:num w:numId="21">
    <w:abstractNumId w:val="27"/>
  </w:num>
  <w:num w:numId="22">
    <w:abstractNumId w:val="11"/>
  </w:num>
  <w:num w:numId="23">
    <w:abstractNumId w:val="15"/>
  </w:num>
  <w:num w:numId="24">
    <w:abstractNumId w:val="19"/>
  </w:num>
  <w:num w:numId="25">
    <w:abstractNumId w:val="29"/>
  </w:num>
  <w:num w:numId="26">
    <w:abstractNumId w:val="26"/>
  </w:num>
  <w:num w:numId="27">
    <w:abstractNumId w:val="13"/>
  </w:num>
  <w:num w:numId="28">
    <w:abstractNumId w:val="17"/>
  </w:num>
  <w:num w:numId="29">
    <w:abstractNumId w:val="22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51E"/>
    <w:rsid w:val="00023524"/>
    <w:rsid w:val="00070A1D"/>
    <w:rsid w:val="000D591B"/>
    <w:rsid w:val="000D5EF4"/>
    <w:rsid w:val="00107FBA"/>
    <w:rsid w:val="00116D31"/>
    <w:rsid w:val="00120D42"/>
    <w:rsid w:val="00124102"/>
    <w:rsid w:val="00134245"/>
    <w:rsid w:val="00176096"/>
    <w:rsid w:val="00237A9C"/>
    <w:rsid w:val="00280846"/>
    <w:rsid w:val="002C35F8"/>
    <w:rsid w:val="002D08D9"/>
    <w:rsid w:val="002E28EE"/>
    <w:rsid w:val="00335EE3"/>
    <w:rsid w:val="003552C1"/>
    <w:rsid w:val="00381BE7"/>
    <w:rsid w:val="00382190"/>
    <w:rsid w:val="00391F67"/>
    <w:rsid w:val="003A337D"/>
    <w:rsid w:val="003D0AFC"/>
    <w:rsid w:val="003E2C07"/>
    <w:rsid w:val="003E785C"/>
    <w:rsid w:val="003F210C"/>
    <w:rsid w:val="00405B38"/>
    <w:rsid w:val="004215A2"/>
    <w:rsid w:val="00426655"/>
    <w:rsid w:val="004300AC"/>
    <w:rsid w:val="0043739A"/>
    <w:rsid w:val="00446D93"/>
    <w:rsid w:val="00451DDB"/>
    <w:rsid w:val="00472E79"/>
    <w:rsid w:val="004C7E7C"/>
    <w:rsid w:val="004D0A5A"/>
    <w:rsid w:val="004E182F"/>
    <w:rsid w:val="0051143C"/>
    <w:rsid w:val="00525EF9"/>
    <w:rsid w:val="00557492"/>
    <w:rsid w:val="005600A5"/>
    <w:rsid w:val="0058347C"/>
    <w:rsid w:val="005A117C"/>
    <w:rsid w:val="005A3ACC"/>
    <w:rsid w:val="005B0093"/>
    <w:rsid w:val="005B1569"/>
    <w:rsid w:val="006064F2"/>
    <w:rsid w:val="00635A42"/>
    <w:rsid w:val="00641342"/>
    <w:rsid w:val="00645E1E"/>
    <w:rsid w:val="006726F3"/>
    <w:rsid w:val="006938C4"/>
    <w:rsid w:val="007170D6"/>
    <w:rsid w:val="0072641A"/>
    <w:rsid w:val="0073151F"/>
    <w:rsid w:val="00764467"/>
    <w:rsid w:val="007A55E3"/>
    <w:rsid w:val="007B2050"/>
    <w:rsid w:val="007B4C3F"/>
    <w:rsid w:val="007E0F67"/>
    <w:rsid w:val="00802EB0"/>
    <w:rsid w:val="00807C46"/>
    <w:rsid w:val="008322E8"/>
    <w:rsid w:val="008371F5"/>
    <w:rsid w:val="008478B7"/>
    <w:rsid w:val="0085355A"/>
    <w:rsid w:val="008663F4"/>
    <w:rsid w:val="008A6CFA"/>
    <w:rsid w:val="008B4080"/>
    <w:rsid w:val="008E5566"/>
    <w:rsid w:val="008F4860"/>
    <w:rsid w:val="0094266F"/>
    <w:rsid w:val="009B5CC6"/>
    <w:rsid w:val="009C4F76"/>
    <w:rsid w:val="009D7E25"/>
    <w:rsid w:val="009F151E"/>
    <w:rsid w:val="00A25700"/>
    <w:rsid w:val="00A26310"/>
    <w:rsid w:val="00A3779E"/>
    <w:rsid w:val="00A52A48"/>
    <w:rsid w:val="00A54D37"/>
    <w:rsid w:val="00A76654"/>
    <w:rsid w:val="00AA7ECC"/>
    <w:rsid w:val="00AB406A"/>
    <w:rsid w:val="00AD5400"/>
    <w:rsid w:val="00B14C82"/>
    <w:rsid w:val="00B56338"/>
    <w:rsid w:val="00B57472"/>
    <w:rsid w:val="00B70465"/>
    <w:rsid w:val="00B90635"/>
    <w:rsid w:val="00B90FC2"/>
    <w:rsid w:val="00BD486E"/>
    <w:rsid w:val="00C21E12"/>
    <w:rsid w:val="00C50B46"/>
    <w:rsid w:val="00C51183"/>
    <w:rsid w:val="00C94F2C"/>
    <w:rsid w:val="00C96A54"/>
    <w:rsid w:val="00CA4546"/>
    <w:rsid w:val="00CB2A1D"/>
    <w:rsid w:val="00CB4511"/>
    <w:rsid w:val="00CD40E3"/>
    <w:rsid w:val="00CE14E4"/>
    <w:rsid w:val="00D0459A"/>
    <w:rsid w:val="00D05C62"/>
    <w:rsid w:val="00D0628D"/>
    <w:rsid w:val="00D275F5"/>
    <w:rsid w:val="00D62A62"/>
    <w:rsid w:val="00D96323"/>
    <w:rsid w:val="00DE11D9"/>
    <w:rsid w:val="00DE287E"/>
    <w:rsid w:val="00E152BE"/>
    <w:rsid w:val="00E343BD"/>
    <w:rsid w:val="00E75A8A"/>
    <w:rsid w:val="00E7728F"/>
    <w:rsid w:val="00E94A33"/>
    <w:rsid w:val="00F3520F"/>
    <w:rsid w:val="00F433CC"/>
    <w:rsid w:val="00F473E7"/>
    <w:rsid w:val="00F73CD5"/>
    <w:rsid w:val="00F83F03"/>
    <w:rsid w:val="00F84499"/>
    <w:rsid w:val="00F86FA1"/>
    <w:rsid w:val="00F8720D"/>
    <w:rsid w:val="00FA10DA"/>
    <w:rsid w:val="00FB17BC"/>
    <w:rsid w:val="00FB469C"/>
    <w:rsid w:val="00FD1212"/>
    <w:rsid w:val="00FE2F3D"/>
    <w:rsid w:val="00FE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9EB2BA"/>
  <w15:chartTrackingRefBased/>
  <w15:docId w15:val="{8B65C258-BE8E-4FA7-AC7C-B13E3DFF2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caps/>
      <w:sz w:val="28"/>
      <w:lang w:val="en-US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rPr>
      <w:color w:val="0000FF"/>
      <w:u w:val="single"/>
    </w:rPr>
  </w:style>
  <w:style w:type="character" w:styleId="a6">
    <w:name w:val="page number"/>
    <w:basedOn w:val="a0"/>
  </w:style>
  <w:style w:type="paragraph" w:styleId="20">
    <w:name w:val="Body Text 2"/>
    <w:basedOn w:val="a"/>
    <w:rPr>
      <w:sz w:val="22"/>
    </w:rPr>
  </w:style>
  <w:style w:type="paragraph" w:styleId="a7">
    <w:name w:val="Body Text"/>
    <w:basedOn w:val="a"/>
    <w:pPr>
      <w:jc w:val="both"/>
    </w:pPr>
    <w:rPr>
      <w:sz w:val="24"/>
    </w:rPr>
  </w:style>
  <w:style w:type="paragraph" w:styleId="30">
    <w:name w:val="Body Text 3"/>
    <w:basedOn w:val="a"/>
    <w:pPr>
      <w:jc w:val="both"/>
    </w:pPr>
    <w:rPr>
      <w:sz w:val="22"/>
    </w:rPr>
  </w:style>
  <w:style w:type="paragraph" w:customStyle="1" w:styleId="DefaultParagraphFontParaCharChar">
    <w:name w:val="Default Paragraph Font Para Char Char Знак Знак Знак Знак"/>
    <w:basedOn w:val="a"/>
    <w:rsid w:val="00120D42"/>
    <w:rPr>
      <w:rFonts w:ascii="Verdana" w:hAnsi="Verdana"/>
      <w:lang w:eastAsia="en-US"/>
    </w:rPr>
  </w:style>
  <w:style w:type="paragraph" w:customStyle="1" w:styleId="10">
    <w:name w:val="Знак1 Знак Знак"/>
    <w:basedOn w:val="a"/>
    <w:rsid w:val="00116D31"/>
    <w:pPr>
      <w:spacing w:after="160" w:line="240" w:lineRule="exact"/>
      <w:jc w:val="both"/>
    </w:pPr>
    <w:rPr>
      <w:rFonts w:ascii="Verdana" w:hAnsi="Verdana" w:cs="Verdana"/>
      <w:sz w:val="24"/>
      <w:szCs w:val="24"/>
      <w:lang w:val="en-US" w:eastAsia="en-US"/>
    </w:rPr>
  </w:style>
  <w:style w:type="character" w:styleId="a8">
    <w:name w:val="footnote reference"/>
    <w:semiHidden/>
    <w:rsid w:val="003E2C07"/>
    <w:rPr>
      <w:vertAlign w:val="superscript"/>
    </w:rPr>
  </w:style>
  <w:style w:type="paragraph" w:styleId="a9">
    <w:name w:val="footnote text"/>
    <w:basedOn w:val="a"/>
    <w:semiHidden/>
    <w:rsid w:val="003E2C07"/>
  </w:style>
  <w:style w:type="paragraph" w:customStyle="1" w:styleId="aa">
    <w:name w:val="Знак Знак"/>
    <w:basedOn w:val="a"/>
    <w:rsid w:val="00AB406A"/>
    <w:pPr>
      <w:spacing w:after="160" w:line="240" w:lineRule="exact"/>
      <w:jc w:val="both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ab">
    <w:name w:val="Знак Знак Знак Знак"/>
    <w:basedOn w:val="a"/>
    <w:rsid w:val="00335EE3"/>
    <w:pPr>
      <w:spacing w:after="160" w:line="240" w:lineRule="exact"/>
      <w:jc w:val="both"/>
    </w:pPr>
    <w:rPr>
      <w:rFonts w:ascii="Verdana" w:hAnsi="Verdana" w:cs="Verdana"/>
      <w:sz w:val="24"/>
      <w:szCs w:val="24"/>
      <w:lang w:val="en-US" w:eastAsia="en-US"/>
    </w:rPr>
  </w:style>
  <w:style w:type="character" w:styleId="ac">
    <w:name w:val="annotation reference"/>
    <w:rsid w:val="008478B7"/>
    <w:rPr>
      <w:sz w:val="16"/>
      <w:szCs w:val="16"/>
    </w:rPr>
  </w:style>
  <w:style w:type="paragraph" w:styleId="ad">
    <w:name w:val="annotation text"/>
    <w:basedOn w:val="a"/>
    <w:link w:val="ae"/>
    <w:rsid w:val="008478B7"/>
  </w:style>
  <w:style w:type="character" w:customStyle="1" w:styleId="ae">
    <w:name w:val="Текст примечания Знак"/>
    <w:basedOn w:val="a0"/>
    <w:link w:val="ad"/>
    <w:rsid w:val="008478B7"/>
  </w:style>
  <w:style w:type="paragraph" w:styleId="af">
    <w:name w:val="annotation subject"/>
    <w:basedOn w:val="ad"/>
    <w:next w:val="ad"/>
    <w:link w:val="af0"/>
    <w:rsid w:val="008478B7"/>
    <w:rPr>
      <w:b/>
      <w:bCs/>
    </w:rPr>
  </w:style>
  <w:style w:type="character" w:customStyle="1" w:styleId="af0">
    <w:name w:val="Тема примечания Знак"/>
    <w:link w:val="af"/>
    <w:rsid w:val="008478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stresearch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stresearch.ru/map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st@promstroyinform.ru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1288</Words>
  <Characters>7345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Обзор рынка ЛКМ 2015</vt:lpstr>
    </vt:vector>
  </TitlesOfParts>
  <Company>Строительная информация</Company>
  <LinksUpToDate>false</LinksUpToDate>
  <CharactersWithSpaces>8616</CharactersWithSpaces>
  <SharedDoc>false</SharedDoc>
  <HLinks>
    <vt:vector size="6" baseType="variant">
      <vt:variant>
        <vt:i4>196648</vt:i4>
      </vt:variant>
      <vt:variant>
        <vt:i4>0</vt:i4>
      </vt:variant>
      <vt:variant>
        <vt:i4>0</vt:i4>
      </vt:variant>
      <vt:variant>
        <vt:i4>5</vt:i4>
      </vt:variant>
      <vt:variant>
        <vt:lpwstr>mailto:post@promstroyinform.ru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рынка ЛКМ</dc:title>
  <dc:subject>Обзор рынка лакокрасчных материалов</dc:subject>
  <dc:creator>Наталья Скороходова</dc:creator>
  <cp:keywords>рынок ЛКМ, рынок интерьерных красок, рынок лаков, рынок грунтововк, рынок готовых шпатлевок</cp:keywords>
  <dc:description/>
  <cp:lastModifiedBy>work</cp:lastModifiedBy>
  <cp:revision>3</cp:revision>
  <cp:lastPrinted>2005-11-23T14:22:00Z</cp:lastPrinted>
  <dcterms:created xsi:type="dcterms:W3CDTF">2026-06-05T08:13:00Z</dcterms:created>
  <dcterms:modified xsi:type="dcterms:W3CDTF">2026-06-05T08:14:00Z</dcterms:modified>
</cp:coreProperties>
</file>