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5786" w14:textId="77777777" w:rsidR="00E90D8F" w:rsidRDefault="00E90D8F" w:rsidP="00422CFA">
      <w:pPr>
        <w:spacing w:before="120"/>
        <w:jc w:val="both"/>
        <w:rPr>
          <w:sz w:val="22"/>
        </w:rPr>
      </w:pPr>
      <w:r>
        <w:rPr>
          <w:sz w:val="22"/>
        </w:rPr>
        <w:t>Уважаемые господа,</w:t>
      </w:r>
    </w:p>
    <w:p w14:paraId="79CE8864" w14:textId="77777777" w:rsidR="00422CFA" w:rsidRDefault="00422CFA" w:rsidP="00422CFA">
      <w:pPr>
        <w:spacing w:before="120"/>
        <w:jc w:val="both"/>
        <w:rPr>
          <w:sz w:val="22"/>
        </w:rPr>
      </w:pPr>
    </w:p>
    <w:p w14:paraId="035366EF" w14:textId="77777777" w:rsidR="00E90D8F" w:rsidRDefault="006F17BA" w:rsidP="00422CFA">
      <w:pPr>
        <w:spacing w:before="120"/>
        <w:jc w:val="both"/>
        <w:rPr>
          <w:sz w:val="22"/>
        </w:rPr>
      </w:pPr>
      <w:r>
        <w:rPr>
          <w:sz w:val="22"/>
        </w:rPr>
        <w:t>Компания</w:t>
      </w:r>
      <w:r w:rsidR="00E90D8F">
        <w:rPr>
          <w:sz w:val="22"/>
        </w:rPr>
        <w:t xml:space="preserve"> "Строительная информация" </w:t>
      </w:r>
      <w:r w:rsidR="00505085">
        <w:rPr>
          <w:sz w:val="22"/>
        </w:rPr>
        <w:t>завершила</w:t>
      </w:r>
      <w:r w:rsidR="003506DF">
        <w:rPr>
          <w:sz w:val="22"/>
        </w:rPr>
        <w:t xml:space="preserve"> </w:t>
      </w:r>
      <w:r w:rsidR="00DD1C32">
        <w:rPr>
          <w:sz w:val="22"/>
        </w:rPr>
        <w:t>очередно</w:t>
      </w:r>
      <w:r w:rsidR="00505085">
        <w:rPr>
          <w:sz w:val="22"/>
        </w:rPr>
        <w:t>е</w:t>
      </w:r>
      <w:r w:rsidR="00E8772E">
        <w:rPr>
          <w:sz w:val="22"/>
        </w:rPr>
        <w:t xml:space="preserve"> </w:t>
      </w:r>
      <w:r w:rsidR="00E90D8F">
        <w:rPr>
          <w:sz w:val="22"/>
        </w:rPr>
        <w:t>исследовани</w:t>
      </w:r>
      <w:r w:rsidR="00505085">
        <w:rPr>
          <w:sz w:val="22"/>
        </w:rPr>
        <w:t>е</w:t>
      </w:r>
      <w:r w:rsidR="00E90D8F">
        <w:rPr>
          <w:sz w:val="22"/>
        </w:rPr>
        <w:t xml:space="preserve"> </w:t>
      </w:r>
      <w:r w:rsidR="00E90D8F" w:rsidRPr="00422CFA">
        <w:rPr>
          <w:sz w:val="22"/>
        </w:rPr>
        <w:t>рынка сухих стро</w:t>
      </w:r>
      <w:r w:rsidR="00E90D8F" w:rsidRPr="00422CFA">
        <w:rPr>
          <w:sz w:val="22"/>
        </w:rPr>
        <w:t>и</w:t>
      </w:r>
      <w:r w:rsidR="00E90D8F" w:rsidRPr="00422CFA">
        <w:rPr>
          <w:sz w:val="22"/>
        </w:rPr>
        <w:t>тельных смесей регионов России</w:t>
      </w:r>
      <w:r w:rsidR="00E90D8F">
        <w:rPr>
          <w:sz w:val="22"/>
        </w:rPr>
        <w:t>. Настоящий проект –</w:t>
      </w:r>
      <w:r w:rsidR="00B611D3">
        <w:rPr>
          <w:sz w:val="22"/>
        </w:rPr>
        <w:t>девятнадцатая</w:t>
      </w:r>
      <w:r w:rsidR="000F0DCE">
        <w:rPr>
          <w:sz w:val="22"/>
        </w:rPr>
        <w:t xml:space="preserve"> </w:t>
      </w:r>
      <w:r w:rsidR="00346422">
        <w:rPr>
          <w:sz w:val="22"/>
        </w:rPr>
        <w:t>волна</w:t>
      </w:r>
      <w:r w:rsidR="00E90D8F">
        <w:rPr>
          <w:sz w:val="22"/>
        </w:rPr>
        <w:t xml:space="preserve"> исследов</w:t>
      </w:r>
      <w:r w:rsidR="00E90D8F">
        <w:rPr>
          <w:sz w:val="22"/>
        </w:rPr>
        <w:t>а</w:t>
      </w:r>
      <w:r w:rsidR="00E90D8F">
        <w:rPr>
          <w:sz w:val="22"/>
        </w:rPr>
        <w:t xml:space="preserve">ния, </w:t>
      </w:r>
      <w:r w:rsidR="006944C9">
        <w:rPr>
          <w:sz w:val="22"/>
        </w:rPr>
        <w:t>выполняемого начиная с 2002 года</w:t>
      </w:r>
      <w:r w:rsidR="00E90D8F">
        <w:rPr>
          <w:sz w:val="22"/>
        </w:rPr>
        <w:t>. Таким образом, представлен не только «срез» ситуации на реги</w:t>
      </w:r>
      <w:r w:rsidR="00E90D8F">
        <w:rPr>
          <w:sz w:val="22"/>
        </w:rPr>
        <w:t>о</w:t>
      </w:r>
      <w:r w:rsidR="00E90D8F">
        <w:rPr>
          <w:sz w:val="22"/>
        </w:rPr>
        <w:t>нальных рынках на момент выполнения работы, но и проанализирована динамика основных показ</w:t>
      </w:r>
      <w:r w:rsidR="00E90D8F">
        <w:rPr>
          <w:sz w:val="22"/>
        </w:rPr>
        <w:t>а</w:t>
      </w:r>
      <w:r w:rsidR="00E90D8F">
        <w:rPr>
          <w:sz w:val="22"/>
        </w:rPr>
        <w:t>телей.</w:t>
      </w:r>
      <w:r w:rsidR="00793B4F">
        <w:rPr>
          <w:sz w:val="22"/>
        </w:rPr>
        <w:t xml:space="preserve"> </w:t>
      </w:r>
      <w:r w:rsidR="00EA37DE">
        <w:rPr>
          <w:sz w:val="22"/>
        </w:rPr>
        <w:t>Опрос</w:t>
      </w:r>
      <w:r w:rsidR="00E432D2">
        <w:rPr>
          <w:sz w:val="22"/>
        </w:rPr>
        <w:t xml:space="preserve"> строителей </w:t>
      </w:r>
      <w:r w:rsidR="00EA2106">
        <w:rPr>
          <w:sz w:val="22"/>
        </w:rPr>
        <w:t>включает</w:t>
      </w:r>
      <w:r w:rsidR="00EA37DE">
        <w:rPr>
          <w:sz w:val="22"/>
        </w:rPr>
        <w:t xml:space="preserve"> как сотрудников</w:t>
      </w:r>
      <w:r w:rsidR="00E432D2">
        <w:rPr>
          <w:sz w:val="22"/>
        </w:rPr>
        <w:t xml:space="preserve"> </w:t>
      </w:r>
      <w:r w:rsidR="00E432D2" w:rsidRPr="00422CFA">
        <w:rPr>
          <w:sz w:val="22"/>
        </w:rPr>
        <w:t>строительных компаний</w:t>
      </w:r>
      <w:r w:rsidR="00E432D2">
        <w:rPr>
          <w:sz w:val="22"/>
        </w:rPr>
        <w:t xml:space="preserve">, </w:t>
      </w:r>
      <w:r w:rsidR="00EA37DE">
        <w:rPr>
          <w:sz w:val="22"/>
        </w:rPr>
        <w:t>так и членов</w:t>
      </w:r>
      <w:r w:rsidR="00E432D2" w:rsidRPr="00422CFA">
        <w:rPr>
          <w:sz w:val="22"/>
        </w:rPr>
        <w:t xml:space="preserve"> бригад и частных маст</w:t>
      </w:r>
      <w:r w:rsidR="00E432D2" w:rsidRPr="00422CFA">
        <w:rPr>
          <w:sz w:val="22"/>
        </w:rPr>
        <w:t>е</w:t>
      </w:r>
      <w:r w:rsidR="00E432D2" w:rsidRPr="00422CFA">
        <w:rPr>
          <w:sz w:val="22"/>
        </w:rPr>
        <w:t>ров</w:t>
      </w:r>
      <w:r w:rsidR="00E432D2">
        <w:rPr>
          <w:sz w:val="22"/>
        </w:rPr>
        <w:t>.</w:t>
      </w:r>
    </w:p>
    <w:p w14:paraId="31A08304" w14:textId="77777777" w:rsidR="00153978" w:rsidRDefault="00153978" w:rsidP="00422CFA">
      <w:pPr>
        <w:spacing w:before="120"/>
        <w:jc w:val="both"/>
        <w:rPr>
          <w:sz w:val="22"/>
        </w:rPr>
      </w:pPr>
      <w:r>
        <w:rPr>
          <w:sz w:val="22"/>
        </w:rPr>
        <w:t xml:space="preserve">В этом году </w:t>
      </w:r>
      <w:r w:rsidR="00505085">
        <w:rPr>
          <w:sz w:val="22"/>
        </w:rPr>
        <w:t>м</w:t>
      </w:r>
      <w:r>
        <w:rPr>
          <w:sz w:val="22"/>
        </w:rPr>
        <w:t xml:space="preserve">ы </w:t>
      </w:r>
      <w:proofErr w:type="gramStart"/>
      <w:r w:rsidR="00505085">
        <w:rPr>
          <w:sz w:val="22"/>
        </w:rPr>
        <w:t xml:space="preserve">перестали </w:t>
      </w:r>
      <w:r>
        <w:rPr>
          <w:sz w:val="22"/>
        </w:rPr>
        <w:t xml:space="preserve"> дублировать</w:t>
      </w:r>
      <w:proofErr w:type="gramEnd"/>
      <w:r>
        <w:rPr>
          <w:sz w:val="22"/>
        </w:rPr>
        <w:t xml:space="preserve"> информацию об объемах производства и потребления ССС, динамике спроса на смеси, </w:t>
      </w:r>
      <w:r w:rsidR="00EE55A2">
        <w:rPr>
          <w:sz w:val="22"/>
        </w:rPr>
        <w:t xml:space="preserve">ценах, </w:t>
      </w:r>
      <w:r>
        <w:rPr>
          <w:sz w:val="22"/>
        </w:rPr>
        <w:t>долях рынка и т.п. из другого отчета. Эти данные, как и раньше, представлены в Обзоре производства и импорта ССС в России (</w:t>
      </w:r>
      <w:r w:rsidR="00505085">
        <w:rPr>
          <w:sz w:val="22"/>
        </w:rPr>
        <w:t>вышел в апреле</w:t>
      </w:r>
      <w:r>
        <w:rPr>
          <w:sz w:val="22"/>
        </w:rPr>
        <w:t xml:space="preserve"> 2025 года) и приложениях к нему. </w:t>
      </w:r>
    </w:p>
    <w:p w14:paraId="75CF0007" w14:textId="77777777" w:rsidR="00153978" w:rsidRDefault="00153978">
      <w:pPr>
        <w:jc w:val="both"/>
        <w:rPr>
          <w:sz w:val="22"/>
        </w:rPr>
      </w:pPr>
    </w:p>
    <w:p w14:paraId="2140F9A4" w14:textId="77777777" w:rsidR="00E90D8F" w:rsidRDefault="00E90D8F">
      <w:pPr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Цели и задачи исследования.</w:t>
      </w:r>
    </w:p>
    <w:p w14:paraId="54B5CE09" w14:textId="77777777" w:rsidR="00EE55A2" w:rsidRDefault="00EE55A2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виды работ, выполняемы компаниями и бригадами с использованием ССС;</w:t>
      </w:r>
    </w:p>
    <w:p w14:paraId="5DAE17B8" w14:textId="77777777" w:rsidR="00E90D8F" w:rsidRDefault="00E90D8F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 xml:space="preserve">динамика закупок строителями </w:t>
      </w:r>
      <w:r w:rsidR="00EE55A2">
        <w:rPr>
          <w:sz w:val="22"/>
        </w:rPr>
        <w:t xml:space="preserve">(компаниями, бригадами) </w:t>
      </w:r>
      <w:r>
        <w:rPr>
          <w:sz w:val="22"/>
        </w:rPr>
        <w:t>сухих строительных смесей в 20</w:t>
      </w:r>
      <w:r w:rsidR="00B31C1B">
        <w:rPr>
          <w:sz w:val="22"/>
        </w:rPr>
        <w:t>2</w:t>
      </w:r>
      <w:r w:rsidR="00EE55A2">
        <w:rPr>
          <w:sz w:val="22"/>
        </w:rPr>
        <w:t>3</w:t>
      </w:r>
      <w:r>
        <w:rPr>
          <w:sz w:val="22"/>
        </w:rPr>
        <w:t>-20</w:t>
      </w:r>
      <w:r w:rsidR="00EA37DE">
        <w:rPr>
          <w:sz w:val="22"/>
        </w:rPr>
        <w:t>2</w:t>
      </w:r>
      <w:r w:rsidR="00EE55A2">
        <w:rPr>
          <w:sz w:val="22"/>
        </w:rPr>
        <w:t>4</w:t>
      </w:r>
      <w:r>
        <w:rPr>
          <w:sz w:val="22"/>
        </w:rPr>
        <w:t xml:space="preserve"> гг</w:t>
      </w:r>
      <w:r w:rsidR="00EE55A2">
        <w:rPr>
          <w:sz w:val="22"/>
        </w:rPr>
        <w:t>.;</w:t>
      </w:r>
    </w:p>
    <w:p w14:paraId="7AD0CF9F" w14:textId="77777777" w:rsidR="00E90D8F" w:rsidRDefault="00E90D8F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 xml:space="preserve">осведомленность </w:t>
      </w:r>
      <w:r w:rsidR="00352B54">
        <w:rPr>
          <w:sz w:val="22"/>
        </w:rPr>
        <w:t>строителей</w:t>
      </w:r>
      <w:r>
        <w:rPr>
          <w:sz w:val="22"/>
        </w:rPr>
        <w:t xml:space="preserve"> регионов о марках сухих строительных смесей, изменение этого п</w:t>
      </w:r>
      <w:r>
        <w:rPr>
          <w:sz w:val="22"/>
        </w:rPr>
        <w:t>о</w:t>
      </w:r>
      <w:r>
        <w:rPr>
          <w:sz w:val="22"/>
        </w:rPr>
        <w:t xml:space="preserve">казателя за </w:t>
      </w:r>
      <w:r w:rsidR="00474BCB">
        <w:rPr>
          <w:sz w:val="22"/>
        </w:rPr>
        <w:t>период наблюдений</w:t>
      </w:r>
      <w:r>
        <w:rPr>
          <w:sz w:val="22"/>
        </w:rPr>
        <w:t>;</w:t>
      </w:r>
    </w:p>
    <w:p w14:paraId="37BA088A" w14:textId="77777777" w:rsidR="00E90D8F" w:rsidRDefault="00E90D8F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 xml:space="preserve">частота использования строителями-профессионалами сухих смесей различных марок, изменения предпочтений за </w:t>
      </w:r>
      <w:r w:rsidR="00474BCB">
        <w:rPr>
          <w:sz w:val="22"/>
        </w:rPr>
        <w:t>период наблюдений (с 2002 года)</w:t>
      </w:r>
      <w:r w:rsidR="00EE55A2">
        <w:rPr>
          <w:sz w:val="22"/>
        </w:rPr>
        <w:t>, как по маркам в целом, так и основным товарным группам:</w:t>
      </w:r>
    </w:p>
    <w:p w14:paraId="76E660AF" w14:textId="77777777" w:rsidR="00EE55A2" w:rsidRDefault="00EE55A2" w:rsidP="00EE55A2">
      <w:pPr>
        <w:ind w:left="720"/>
        <w:jc w:val="both"/>
        <w:rPr>
          <w:sz w:val="22"/>
        </w:rPr>
      </w:pPr>
      <w:r>
        <w:rPr>
          <w:sz w:val="22"/>
        </w:rPr>
        <w:t>-клеям для плитки</w:t>
      </w:r>
    </w:p>
    <w:p w14:paraId="7F180F82" w14:textId="77777777" w:rsidR="00EE55A2" w:rsidRDefault="00EE55A2" w:rsidP="00EE55A2">
      <w:pPr>
        <w:ind w:left="720"/>
        <w:jc w:val="both"/>
        <w:rPr>
          <w:sz w:val="22"/>
        </w:rPr>
      </w:pPr>
      <w:r>
        <w:rPr>
          <w:sz w:val="22"/>
        </w:rPr>
        <w:t>-штукатурным смесям</w:t>
      </w:r>
    </w:p>
    <w:p w14:paraId="5917EAD5" w14:textId="77777777" w:rsidR="00EE55A2" w:rsidRDefault="00EE55A2" w:rsidP="00EE55A2">
      <w:pPr>
        <w:ind w:left="720"/>
        <w:jc w:val="both"/>
        <w:rPr>
          <w:sz w:val="22"/>
        </w:rPr>
      </w:pPr>
      <w:r>
        <w:rPr>
          <w:sz w:val="22"/>
        </w:rPr>
        <w:t>-сухим шпатлевкам</w:t>
      </w:r>
    </w:p>
    <w:p w14:paraId="0598C9EB" w14:textId="77777777" w:rsidR="00EE55A2" w:rsidRDefault="00EE55A2" w:rsidP="00EE55A2">
      <w:pPr>
        <w:ind w:left="720"/>
        <w:jc w:val="both"/>
        <w:rPr>
          <w:sz w:val="22"/>
        </w:rPr>
      </w:pPr>
      <w:r>
        <w:rPr>
          <w:sz w:val="22"/>
        </w:rPr>
        <w:t>-ровнителям для пола</w:t>
      </w:r>
    </w:p>
    <w:p w14:paraId="5186FC5C" w14:textId="77777777" w:rsidR="00EE55A2" w:rsidRDefault="00EE55A2" w:rsidP="00EE55A2">
      <w:pPr>
        <w:ind w:left="720"/>
        <w:jc w:val="both"/>
        <w:rPr>
          <w:sz w:val="22"/>
        </w:rPr>
      </w:pPr>
      <w:r>
        <w:rPr>
          <w:sz w:val="22"/>
        </w:rPr>
        <w:t xml:space="preserve">-гидроизоляционным смесям и </w:t>
      </w:r>
      <w:proofErr w:type="spellStart"/>
      <w:r>
        <w:rPr>
          <w:sz w:val="22"/>
        </w:rPr>
        <w:t>ремсоставам</w:t>
      </w:r>
      <w:proofErr w:type="spellEnd"/>
    </w:p>
    <w:p w14:paraId="428C33E8" w14:textId="77777777" w:rsidR="00EE55A2" w:rsidRDefault="00EE55A2" w:rsidP="00EE55A2">
      <w:pPr>
        <w:ind w:left="720"/>
        <w:jc w:val="both"/>
        <w:rPr>
          <w:sz w:val="22"/>
        </w:rPr>
      </w:pPr>
      <w:r>
        <w:rPr>
          <w:sz w:val="22"/>
        </w:rPr>
        <w:t>-клеям для теплоизоляции</w:t>
      </w:r>
    </w:p>
    <w:p w14:paraId="17B026FF" w14:textId="77777777" w:rsidR="00EE55A2" w:rsidRDefault="00EE55A2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использование гипсокартона: частота, способы монтажа, предпочтения в отношении монтажных гипсовых клеев</w:t>
      </w:r>
    </w:p>
    <w:p w14:paraId="5BD4C4B3" w14:textId="77777777" w:rsidR="00EE55A2" w:rsidRDefault="00EE55A2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способы укладки ячеистых бетонов, применение монтажных смесей и других материалов</w:t>
      </w:r>
    </w:p>
    <w:p w14:paraId="0C8AEC7C" w14:textId="77777777" w:rsidR="00EE55A2" w:rsidRDefault="00EE55A2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применение цементных и эпоксидных затирок, популярность затирок разных марок</w:t>
      </w:r>
    </w:p>
    <w:p w14:paraId="489F0246" w14:textId="77777777" w:rsidR="00E90D8F" w:rsidRDefault="00E90D8F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анализ мнений строителей-профессионалов о качестве смесей различных марок;</w:t>
      </w:r>
    </w:p>
    <w:p w14:paraId="17271E3C" w14:textId="77777777" w:rsidR="003A70CD" w:rsidRDefault="003A70CD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использование машинных смесей</w:t>
      </w:r>
      <w:r w:rsidR="00FA35F8">
        <w:rPr>
          <w:sz w:val="22"/>
        </w:rPr>
        <w:t>, как со средствами механизации, так и без них</w:t>
      </w:r>
    </w:p>
    <w:p w14:paraId="52BF9F5D" w14:textId="77777777" w:rsidR="00352B54" w:rsidRDefault="00352B54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применение простейших смесей и самодельных (покупных) растворов для разных видов работ</w:t>
      </w:r>
    </w:p>
    <w:p w14:paraId="1C519C23" w14:textId="77777777" w:rsidR="00F90EB3" w:rsidRDefault="00F90EB3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 xml:space="preserve">лояльность к маркам </w:t>
      </w:r>
    </w:p>
    <w:p w14:paraId="01DFAD08" w14:textId="77777777" w:rsidR="00EA37DE" w:rsidRDefault="00EA37DE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предпочитаемые места (каналы) приобретения ССС</w:t>
      </w:r>
      <w:r w:rsidR="00C57ED3">
        <w:rPr>
          <w:sz w:val="22"/>
        </w:rPr>
        <w:t>, способы взаимодействия с поставщиками разных типов, распространение и предпочитаемые способы заказа/покупки онлайн</w:t>
      </w:r>
    </w:p>
    <w:p w14:paraId="7CFDB5DD" w14:textId="77777777" w:rsidR="00352B54" w:rsidRDefault="00352B54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сравнительный анализ предпочтений сотрудников строительных компаний, бригад и частных мастеров</w:t>
      </w:r>
    </w:p>
    <w:p w14:paraId="2C36D4B4" w14:textId="77777777" w:rsidR="00C03CF1" w:rsidRDefault="00C03CF1">
      <w:pPr>
        <w:jc w:val="both"/>
        <w:rPr>
          <w:sz w:val="22"/>
        </w:rPr>
      </w:pPr>
    </w:p>
    <w:p w14:paraId="4E8AB9B5" w14:textId="77777777" w:rsidR="00E90D8F" w:rsidRDefault="00E90D8F">
      <w:pPr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Методы сбора и анализа данных.</w:t>
      </w:r>
    </w:p>
    <w:p w14:paraId="3B03370F" w14:textId="77777777" w:rsidR="00E90D8F" w:rsidRDefault="00E90D8F" w:rsidP="00422CFA">
      <w:pPr>
        <w:spacing w:before="120"/>
        <w:jc w:val="both"/>
        <w:rPr>
          <w:sz w:val="22"/>
        </w:rPr>
      </w:pPr>
      <w:r>
        <w:rPr>
          <w:sz w:val="22"/>
        </w:rPr>
        <w:t xml:space="preserve">Для анализа предпочтений строителей </w:t>
      </w:r>
      <w:r w:rsidR="00DD1C32">
        <w:rPr>
          <w:sz w:val="22"/>
        </w:rPr>
        <w:t>–</w:t>
      </w:r>
      <w:r>
        <w:rPr>
          <w:sz w:val="22"/>
        </w:rPr>
        <w:t xml:space="preserve"> профессионалов</w:t>
      </w:r>
      <w:r w:rsidR="00DD1C32">
        <w:rPr>
          <w:sz w:val="22"/>
        </w:rPr>
        <w:t xml:space="preserve">, получения сведений, необходимых для сегментации потребителей, </w:t>
      </w:r>
      <w:r>
        <w:rPr>
          <w:sz w:val="22"/>
        </w:rPr>
        <w:t>проведен телефонный опрос сотрудников</w:t>
      </w:r>
      <w:r w:rsidR="00C03CF1" w:rsidRPr="00C03CF1">
        <w:rPr>
          <w:sz w:val="22"/>
        </w:rPr>
        <w:t xml:space="preserve"> </w:t>
      </w:r>
      <w:r w:rsidR="00C03CF1">
        <w:rPr>
          <w:sz w:val="22"/>
        </w:rPr>
        <w:t>репрезентативной выбо</w:t>
      </w:r>
      <w:r w:rsidR="00C03CF1">
        <w:rPr>
          <w:sz w:val="22"/>
        </w:rPr>
        <w:t>р</w:t>
      </w:r>
      <w:r w:rsidR="00C03CF1">
        <w:rPr>
          <w:sz w:val="22"/>
        </w:rPr>
        <w:t>ки</w:t>
      </w:r>
      <w:r>
        <w:rPr>
          <w:sz w:val="22"/>
        </w:rPr>
        <w:t xml:space="preserve"> строительных организаций</w:t>
      </w:r>
      <w:r w:rsidR="00E432D2">
        <w:rPr>
          <w:sz w:val="22"/>
        </w:rPr>
        <w:t>, бригад и частных мастеров</w:t>
      </w:r>
      <w:r>
        <w:rPr>
          <w:sz w:val="22"/>
        </w:rPr>
        <w:t xml:space="preserve"> </w:t>
      </w:r>
      <w:r w:rsidR="00735A50">
        <w:rPr>
          <w:sz w:val="22"/>
        </w:rPr>
        <w:t>1</w:t>
      </w:r>
      <w:r w:rsidR="00505085">
        <w:rPr>
          <w:sz w:val="22"/>
        </w:rPr>
        <w:t>1</w:t>
      </w:r>
      <w:r>
        <w:rPr>
          <w:sz w:val="22"/>
        </w:rPr>
        <w:t xml:space="preserve"> городов (см. таблицу). В качестве ре</w:t>
      </w:r>
      <w:r>
        <w:rPr>
          <w:sz w:val="22"/>
        </w:rPr>
        <w:t>с</w:t>
      </w:r>
      <w:r>
        <w:rPr>
          <w:sz w:val="22"/>
        </w:rPr>
        <w:t xml:space="preserve">пондентов </w:t>
      </w:r>
      <w:r w:rsidR="00DD1C32">
        <w:rPr>
          <w:sz w:val="22"/>
        </w:rPr>
        <w:t>привле</w:t>
      </w:r>
      <w:r w:rsidR="00F94BA1">
        <w:rPr>
          <w:sz w:val="22"/>
        </w:rPr>
        <w:t>чены</w:t>
      </w:r>
      <w:r>
        <w:rPr>
          <w:sz w:val="22"/>
        </w:rPr>
        <w:t xml:space="preserve"> руководител</w:t>
      </w:r>
      <w:r w:rsidR="00DD1C32">
        <w:rPr>
          <w:sz w:val="22"/>
        </w:rPr>
        <w:t>ей</w:t>
      </w:r>
      <w:r>
        <w:rPr>
          <w:sz w:val="22"/>
        </w:rPr>
        <w:t xml:space="preserve"> отделов снабжения крупных фирм, руководител</w:t>
      </w:r>
      <w:r w:rsidR="00DD1C32">
        <w:rPr>
          <w:sz w:val="22"/>
        </w:rPr>
        <w:t>ей</w:t>
      </w:r>
      <w:r>
        <w:rPr>
          <w:sz w:val="22"/>
        </w:rPr>
        <w:t xml:space="preserve"> (з</w:t>
      </w:r>
      <w:r>
        <w:rPr>
          <w:sz w:val="22"/>
        </w:rPr>
        <w:t>а</w:t>
      </w:r>
      <w:r>
        <w:rPr>
          <w:sz w:val="22"/>
        </w:rPr>
        <w:t>местител</w:t>
      </w:r>
      <w:r w:rsidR="00DD1C32">
        <w:rPr>
          <w:sz w:val="22"/>
        </w:rPr>
        <w:t>ей</w:t>
      </w:r>
      <w:r>
        <w:rPr>
          <w:sz w:val="22"/>
        </w:rPr>
        <w:t xml:space="preserve"> руководителя) небольших строительных организаций</w:t>
      </w:r>
      <w:r w:rsidR="00EE55A2">
        <w:rPr>
          <w:sz w:val="22"/>
        </w:rPr>
        <w:t>/бригад</w:t>
      </w:r>
      <w:r>
        <w:rPr>
          <w:sz w:val="22"/>
        </w:rPr>
        <w:t xml:space="preserve">. Всего </w:t>
      </w:r>
      <w:r w:rsidR="00471EF4">
        <w:rPr>
          <w:sz w:val="22"/>
        </w:rPr>
        <w:t>опро</w:t>
      </w:r>
      <w:r w:rsidR="00474BCB">
        <w:rPr>
          <w:sz w:val="22"/>
        </w:rPr>
        <w:t>шено</w:t>
      </w:r>
      <w:r>
        <w:rPr>
          <w:sz w:val="22"/>
        </w:rPr>
        <w:t xml:space="preserve"> </w:t>
      </w:r>
      <w:r w:rsidR="00FA6FD5">
        <w:rPr>
          <w:sz w:val="22"/>
        </w:rPr>
        <w:t>693</w:t>
      </w:r>
      <w:r>
        <w:rPr>
          <w:sz w:val="22"/>
        </w:rPr>
        <w:t xml:space="preserve"> респо</w:t>
      </w:r>
      <w:r>
        <w:rPr>
          <w:sz w:val="22"/>
        </w:rPr>
        <w:t>н</w:t>
      </w:r>
      <w:r>
        <w:rPr>
          <w:sz w:val="22"/>
        </w:rPr>
        <w:t>дент</w:t>
      </w:r>
      <w:r w:rsidR="00FA6FD5">
        <w:rPr>
          <w:sz w:val="22"/>
        </w:rPr>
        <w:t>а</w:t>
      </w:r>
      <w:r>
        <w:rPr>
          <w:sz w:val="22"/>
        </w:rPr>
        <w:t xml:space="preserve">. </w:t>
      </w:r>
    </w:p>
    <w:p w14:paraId="05642048" w14:textId="77777777" w:rsidR="00D340AC" w:rsidRDefault="00D340AC" w:rsidP="00422CFA">
      <w:pPr>
        <w:spacing w:before="120"/>
        <w:jc w:val="both"/>
        <w:rPr>
          <w:sz w:val="22"/>
        </w:rPr>
      </w:pPr>
    </w:p>
    <w:p w14:paraId="6D3717DC" w14:textId="77777777" w:rsidR="00EE55A2" w:rsidRDefault="00EE55A2">
      <w:pPr>
        <w:jc w:val="both"/>
        <w:rPr>
          <w:sz w:val="22"/>
        </w:rPr>
      </w:pPr>
    </w:p>
    <w:tbl>
      <w:tblPr>
        <w:tblW w:w="88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3794"/>
        <w:gridCol w:w="1701"/>
        <w:gridCol w:w="1701"/>
        <w:gridCol w:w="1701"/>
      </w:tblGrid>
      <w:tr w:rsidR="00E432D2" w14:paraId="0DFC201A" w14:textId="77777777" w:rsidTr="00422CF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94" w:type="dxa"/>
            <w:vMerge w:val="restart"/>
          </w:tcPr>
          <w:p w14:paraId="759B4B7B" w14:textId="77777777" w:rsidR="00E432D2" w:rsidRDefault="00E432D2" w:rsidP="009D1E66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br w:type="page"/>
            </w:r>
            <w:r>
              <w:rPr>
                <w:b/>
                <w:sz w:val="22"/>
              </w:rPr>
              <w:t>Регион</w:t>
            </w:r>
          </w:p>
        </w:tc>
        <w:tc>
          <w:tcPr>
            <w:tcW w:w="5103" w:type="dxa"/>
            <w:gridSpan w:val="3"/>
          </w:tcPr>
          <w:p w14:paraId="61AB9190" w14:textId="77777777" w:rsidR="00E432D2" w:rsidRDefault="00E432D2" w:rsidP="00E432D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Объем выборки</w:t>
            </w:r>
          </w:p>
        </w:tc>
      </w:tr>
      <w:tr w:rsidR="00E432D2" w14:paraId="7990FBEF" w14:textId="77777777" w:rsidTr="00422CF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94" w:type="dxa"/>
            <w:vMerge/>
          </w:tcPr>
          <w:p w14:paraId="1C68304F" w14:textId="77777777" w:rsidR="00E432D2" w:rsidRDefault="00E432D2">
            <w:pPr>
              <w:jc w:val="both"/>
              <w:rPr>
                <w:b/>
                <w:sz w:val="22"/>
              </w:rPr>
            </w:pPr>
          </w:p>
        </w:tc>
        <w:tc>
          <w:tcPr>
            <w:tcW w:w="1701" w:type="dxa"/>
          </w:tcPr>
          <w:p w14:paraId="6411F647" w14:textId="77777777" w:rsidR="00E432D2" w:rsidRDefault="00E432D2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Строительные компании</w:t>
            </w:r>
          </w:p>
        </w:tc>
        <w:tc>
          <w:tcPr>
            <w:tcW w:w="1701" w:type="dxa"/>
          </w:tcPr>
          <w:p w14:paraId="2021E8BF" w14:textId="77777777" w:rsidR="00E432D2" w:rsidRDefault="00E432D2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Бригады и мастера</w:t>
            </w:r>
          </w:p>
        </w:tc>
        <w:tc>
          <w:tcPr>
            <w:tcW w:w="1701" w:type="dxa"/>
          </w:tcPr>
          <w:p w14:paraId="4FEAB0E4" w14:textId="77777777" w:rsidR="00E432D2" w:rsidRDefault="00E432D2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Всего</w:t>
            </w:r>
          </w:p>
        </w:tc>
      </w:tr>
      <w:tr w:rsidR="00505085" w14:paraId="05877530" w14:textId="77777777" w:rsidTr="00422CFA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3794" w:type="dxa"/>
          </w:tcPr>
          <w:p w14:paraId="4A1DE93F" w14:textId="77777777" w:rsidR="00505085" w:rsidRDefault="00505085" w:rsidP="0050508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Санкт-Петербург</w:t>
            </w:r>
          </w:p>
        </w:tc>
        <w:tc>
          <w:tcPr>
            <w:tcW w:w="1701" w:type="dxa"/>
          </w:tcPr>
          <w:p w14:paraId="788A059A" w14:textId="77777777" w:rsidR="00505085" w:rsidRDefault="00505085" w:rsidP="0050508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74</w:t>
            </w:r>
          </w:p>
        </w:tc>
        <w:tc>
          <w:tcPr>
            <w:tcW w:w="1701" w:type="dxa"/>
          </w:tcPr>
          <w:p w14:paraId="6205DE7A" w14:textId="77777777" w:rsidR="00505085" w:rsidRDefault="00505085" w:rsidP="0050508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52</w:t>
            </w:r>
          </w:p>
        </w:tc>
        <w:tc>
          <w:tcPr>
            <w:tcW w:w="1701" w:type="dxa"/>
          </w:tcPr>
          <w:p w14:paraId="1634E024" w14:textId="77777777" w:rsidR="00505085" w:rsidRDefault="00505085" w:rsidP="0050508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126</w:t>
            </w:r>
          </w:p>
        </w:tc>
      </w:tr>
      <w:tr w:rsidR="00505085" w14:paraId="3CD915AD" w14:textId="77777777" w:rsidTr="00422CFA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3794" w:type="dxa"/>
          </w:tcPr>
          <w:p w14:paraId="38A75714" w14:textId="77777777" w:rsidR="00505085" w:rsidRDefault="00505085" w:rsidP="0050508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Москва</w:t>
            </w:r>
          </w:p>
        </w:tc>
        <w:tc>
          <w:tcPr>
            <w:tcW w:w="1701" w:type="dxa"/>
          </w:tcPr>
          <w:p w14:paraId="06C46D4A" w14:textId="77777777" w:rsidR="00505085" w:rsidRDefault="00505085" w:rsidP="0050508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95</w:t>
            </w:r>
          </w:p>
        </w:tc>
        <w:tc>
          <w:tcPr>
            <w:tcW w:w="1701" w:type="dxa"/>
          </w:tcPr>
          <w:p w14:paraId="38A16D40" w14:textId="77777777" w:rsidR="00505085" w:rsidRDefault="00505085" w:rsidP="0050508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34</w:t>
            </w:r>
          </w:p>
        </w:tc>
        <w:tc>
          <w:tcPr>
            <w:tcW w:w="1701" w:type="dxa"/>
          </w:tcPr>
          <w:p w14:paraId="23E90106" w14:textId="77777777" w:rsidR="00505085" w:rsidRDefault="00505085" w:rsidP="0050508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129</w:t>
            </w:r>
          </w:p>
        </w:tc>
      </w:tr>
      <w:tr w:rsidR="00E432D2" w14:paraId="6F7F7D83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8897" w:type="dxa"/>
            <w:gridSpan w:val="4"/>
          </w:tcPr>
          <w:p w14:paraId="6F216729" w14:textId="77777777" w:rsidR="00E432D2" w:rsidRPr="00E432D2" w:rsidRDefault="00E432D2">
            <w:pPr>
              <w:jc w:val="both"/>
              <w:rPr>
                <w:b/>
                <w:sz w:val="22"/>
              </w:rPr>
            </w:pPr>
            <w:r w:rsidRPr="00E432D2">
              <w:rPr>
                <w:b/>
                <w:sz w:val="22"/>
              </w:rPr>
              <w:t>Приволжский регион</w:t>
            </w:r>
          </w:p>
        </w:tc>
      </w:tr>
      <w:tr w:rsidR="00FA6FD5" w14:paraId="75210EEC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8FF00E8" w14:textId="77777777" w:rsidR="00FA6FD5" w:rsidRDefault="00FA6FD5" w:rsidP="00FA6FD5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Н.Новгород</w:t>
            </w:r>
            <w:proofErr w:type="spellEnd"/>
            <w:r>
              <w:rPr>
                <w:sz w:val="22"/>
              </w:rPr>
              <w:t>, Дзержинск</w:t>
            </w:r>
          </w:p>
        </w:tc>
        <w:tc>
          <w:tcPr>
            <w:tcW w:w="1701" w:type="dxa"/>
            <w:vAlign w:val="center"/>
          </w:tcPr>
          <w:p w14:paraId="39D27091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701" w:type="dxa"/>
            <w:vAlign w:val="center"/>
          </w:tcPr>
          <w:p w14:paraId="59352B90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701" w:type="dxa"/>
          </w:tcPr>
          <w:p w14:paraId="67D518B0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</w:tr>
      <w:tr w:rsidR="00FA6FD5" w14:paraId="6161A8DC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0465EA9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Казань</w:t>
            </w:r>
          </w:p>
        </w:tc>
        <w:tc>
          <w:tcPr>
            <w:tcW w:w="1701" w:type="dxa"/>
            <w:vAlign w:val="center"/>
          </w:tcPr>
          <w:p w14:paraId="76AA34A9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701" w:type="dxa"/>
            <w:vAlign w:val="center"/>
          </w:tcPr>
          <w:p w14:paraId="7AB32B3B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701" w:type="dxa"/>
          </w:tcPr>
          <w:p w14:paraId="468E6FBE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 w:rsidR="00FA6FD5" w14:paraId="5207ACC0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97DBC8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Самара</w:t>
            </w:r>
          </w:p>
        </w:tc>
        <w:tc>
          <w:tcPr>
            <w:tcW w:w="1701" w:type="dxa"/>
            <w:vAlign w:val="center"/>
          </w:tcPr>
          <w:p w14:paraId="2ED77C05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701" w:type="dxa"/>
            <w:vAlign w:val="center"/>
          </w:tcPr>
          <w:p w14:paraId="1BBDA91B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701" w:type="dxa"/>
          </w:tcPr>
          <w:p w14:paraId="560D29C1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 w:rsidR="00FA6FD5" w14:paraId="5F6EAEA6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B7B2136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Уфа</w:t>
            </w:r>
          </w:p>
        </w:tc>
        <w:tc>
          <w:tcPr>
            <w:tcW w:w="1701" w:type="dxa"/>
            <w:vAlign w:val="center"/>
          </w:tcPr>
          <w:p w14:paraId="0DB5D7D5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1" w:type="dxa"/>
            <w:vAlign w:val="center"/>
          </w:tcPr>
          <w:p w14:paraId="1425B73C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701" w:type="dxa"/>
          </w:tcPr>
          <w:p w14:paraId="05F33CC3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 w:rsidR="00FA6FD5" w14:paraId="62BE5D0F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42EFDC8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всего по Приволжскому региону</w:t>
            </w:r>
          </w:p>
        </w:tc>
        <w:tc>
          <w:tcPr>
            <w:tcW w:w="1701" w:type="dxa"/>
            <w:vAlign w:val="center"/>
          </w:tcPr>
          <w:p w14:paraId="09CAB594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701" w:type="dxa"/>
            <w:vAlign w:val="center"/>
          </w:tcPr>
          <w:p w14:paraId="40A4B307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701" w:type="dxa"/>
          </w:tcPr>
          <w:p w14:paraId="0974D93B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183</w:t>
            </w:r>
          </w:p>
        </w:tc>
      </w:tr>
      <w:tr w:rsidR="00E432D2" w14:paraId="278027F9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8897" w:type="dxa"/>
            <w:gridSpan w:val="4"/>
          </w:tcPr>
          <w:p w14:paraId="3C05043B" w14:textId="77777777" w:rsidR="00E432D2" w:rsidRPr="00E432D2" w:rsidRDefault="00E432D2">
            <w:pPr>
              <w:jc w:val="both"/>
              <w:rPr>
                <w:b/>
                <w:sz w:val="22"/>
              </w:rPr>
            </w:pPr>
            <w:r w:rsidRPr="00E432D2">
              <w:rPr>
                <w:b/>
                <w:sz w:val="22"/>
              </w:rPr>
              <w:t>Южный регион</w:t>
            </w:r>
          </w:p>
        </w:tc>
      </w:tr>
      <w:tr w:rsidR="00E432D2" w14:paraId="4299B155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8A3B71" w14:textId="77777777" w:rsidR="00E432D2" w:rsidRDefault="00E432D2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Ростов</w:t>
            </w:r>
            <w:proofErr w:type="spellEnd"/>
            <w:r>
              <w:rPr>
                <w:sz w:val="22"/>
              </w:rPr>
              <w:t xml:space="preserve"> – на - Дону</w:t>
            </w:r>
          </w:p>
        </w:tc>
        <w:tc>
          <w:tcPr>
            <w:tcW w:w="1701" w:type="dxa"/>
          </w:tcPr>
          <w:p w14:paraId="241762E7" w14:textId="77777777" w:rsidR="00E432D2" w:rsidRDefault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701" w:type="dxa"/>
          </w:tcPr>
          <w:p w14:paraId="3039ED58" w14:textId="77777777" w:rsidR="00E432D2" w:rsidRDefault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701" w:type="dxa"/>
          </w:tcPr>
          <w:p w14:paraId="39531000" w14:textId="77777777" w:rsidR="00E432D2" w:rsidRDefault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E432D2">
              <w:rPr>
                <w:sz w:val="22"/>
              </w:rPr>
              <w:t>0</w:t>
            </w:r>
          </w:p>
        </w:tc>
      </w:tr>
      <w:tr w:rsidR="00E432D2" w14:paraId="2D6C37B1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D34E1D9" w14:textId="77777777" w:rsidR="00E432D2" w:rsidRDefault="00E432D2">
            <w:pPr>
              <w:jc w:val="both"/>
              <w:rPr>
                <w:sz w:val="22"/>
              </w:rPr>
            </w:pPr>
            <w:r>
              <w:rPr>
                <w:sz w:val="22"/>
              </w:rPr>
              <w:t>Краснодар</w:t>
            </w:r>
          </w:p>
        </w:tc>
        <w:tc>
          <w:tcPr>
            <w:tcW w:w="1701" w:type="dxa"/>
          </w:tcPr>
          <w:p w14:paraId="10C8FEC0" w14:textId="77777777" w:rsidR="00E432D2" w:rsidRDefault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701" w:type="dxa"/>
          </w:tcPr>
          <w:p w14:paraId="09E1D914" w14:textId="77777777" w:rsidR="00E432D2" w:rsidRDefault="00E432D2">
            <w:pPr>
              <w:jc w:val="both"/>
              <w:rPr>
                <w:sz w:val="22"/>
              </w:rPr>
            </w:pPr>
            <w:r>
              <w:rPr>
                <w:sz w:val="22"/>
              </w:rPr>
              <w:t>3</w:t>
            </w:r>
            <w:r w:rsidR="00FA6FD5">
              <w:rPr>
                <w:sz w:val="22"/>
              </w:rPr>
              <w:t>7</w:t>
            </w:r>
          </w:p>
        </w:tc>
        <w:tc>
          <w:tcPr>
            <w:tcW w:w="1701" w:type="dxa"/>
          </w:tcPr>
          <w:p w14:paraId="38519920" w14:textId="77777777" w:rsidR="00E432D2" w:rsidRDefault="00E432D2">
            <w:pPr>
              <w:jc w:val="both"/>
              <w:rPr>
                <w:sz w:val="22"/>
              </w:rPr>
            </w:pPr>
            <w:r>
              <w:rPr>
                <w:sz w:val="22"/>
              </w:rPr>
              <w:t>6</w:t>
            </w:r>
            <w:r w:rsidR="00FA6FD5">
              <w:rPr>
                <w:sz w:val="22"/>
              </w:rPr>
              <w:t>0</w:t>
            </w:r>
          </w:p>
        </w:tc>
      </w:tr>
      <w:tr w:rsidR="00E432D2" w14:paraId="6297CDA2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BA15DB0" w14:textId="77777777" w:rsidR="00E432D2" w:rsidRDefault="00E432D2">
            <w:pPr>
              <w:jc w:val="both"/>
              <w:rPr>
                <w:sz w:val="22"/>
              </w:rPr>
            </w:pPr>
            <w:r>
              <w:rPr>
                <w:sz w:val="22"/>
              </w:rPr>
              <w:t>всего по Южному региону</w:t>
            </w:r>
          </w:p>
        </w:tc>
        <w:tc>
          <w:tcPr>
            <w:tcW w:w="1701" w:type="dxa"/>
          </w:tcPr>
          <w:p w14:paraId="6894015A" w14:textId="77777777" w:rsidR="00E432D2" w:rsidRDefault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3</w:t>
            </w:r>
            <w:r w:rsidR="00806C14">
              <w:rPr>
                <w:sz w:val="22"/>
              </w:rPr>
              <w:t>5</w:t>
            </w:r>
          </w:p>
        </w:tc>
        <w:tc>
          <w:tcPr>
            <w:tcW w:w="1701" w:type="dxa"/>
          </w:tcPr>
          <w:p w14:paraId="1104C06D" w14:textId="77777777" w:rsidR="00E432D2" w:rsidRDefault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701" w:type="dxa"/>
          </w:tcPr>
          <w:p w14:paraId="7E56CA32" w14:textId="77777777" w:rsidR="00E432D2" w:rsidRDefault="00B31C1B">
            <w:pPr>
              <w:jc w:val="both"/>
              <w:rPr>
                <w:sz w:val="22"/>
              </w:rPr>
            </w:pPr>
            <w:r>
              <w:rPr>
                <w:sz w:val="22"/>
              </w:rPr>
              <w:t>1</w:t>
            </w:r>
            <w:r w:rsidR="00FA6FD5">
              <w:rPr>
                <w:sz w:val="22"/>
              </w:rPr>
              <w:t>00</w:t>
            </w:r>
          </w:p>
        </w:tc>
      </w:tr>
      <w:tr w:rsidR="00E432D2" w14:paraId="6B1A93E2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8897" w:type="dxa"/>
            <w:gridSpan w:val="4"/>
          </w:tcPr>
          <w:p w14:paraId="74B8A839" w14:textId="77777777" w:rsidR="00E432D2" w:rsidRPr="00E432D2" w:rsidRDefault="00E432D2">
            <w:pPr>
              <w:jc w:val="both"/>
              <w:rPr>
                <w:b/>
                <w:sz w:val="22"/>
              </w:rPr>
            </w:pPr>
            <w:r w:rsidRPr="00E432D2">
              <w:rPr>
                <w:b/>
                <w:sz w:val="22"/>
              </w:rPr>
              <w:t>Уральский регион</w:t>
            </w:r>
          </w:p>
        </w:tc>
      </w:tr>
      <w:tr w:rsidR="00FA6FD5" w14:paraId="2AFB3297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5A824A2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Екатеринбург</w:t>
            </w:r>
          </w:p>
        </w:tc>
        <w:tc>
          <w:tcPr>
            <w:tcW w:w="1701" w:type="dxa"/>
          </w:tcPr>
          <w:p w14:paraId="4E924B78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701" w:type="dxa"/>
          </w:tcPr>
          <w:p w14:paraId="5D6614BB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701" w:type="dxa"/>
          </w:tcPr>
          <w:p w14:paraId="3036377B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 w:rsidR="00FA6FD5" w14:paraId="31CF4780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1D09A95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Челябинск</w:t>
            </w:r>
          </w:p>
        </w:tc>
        <w:tc>
          <w:tcPr>
            <w:tcW w:w="1701" w:type="dxa"/>
          </w:tcPr>
          <w:p w14:paraId="3AC703CC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701" w:type="dxa"/>
          </w:tcPr>
          <w:p w14:paraId="7FE96F64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701" w:type="dxa"/>
          </w:tcPr>
          <w:p w14:paraId="39634EB5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 w:rsidR="00FA6FD5" w14:paraId="4D2E74B8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7F6D9DB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всего по Уральскому региону</w:t>
            </w:r>
          </w:p>
        </w:tc>
        <w:tc>
          <w:tcPr>
            <w:tcW w:w="1701" w:type="dxa"/>
          </w:tcPr>
          <w:p w14:paraId="54109706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701" w:type="dxa"/>
          </w:tcPr>
          <w:p w14:paraId="1B7EB3BF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701" w:type="dxa"/>
          </w:tcPr>
          <w:p w14:paraId="66C275CF" w14:textId="77777777" w:rsidR="00FA6FD5" w:rsidRDefault="00FA6FD5" w:rsidP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352B54" w14:paraId="6985808C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8897" w:type="dxa"/>
            <w:gridSpan w:val="4"/>
          </w:tcPr>
          <w:p w14:paraId="0A408D9D" w14:textId="77777777" w:rsidR="00352B54" w:rsidRDefault="00352B54">
            <w:pPr>
              <w:jc w:val="both"/>
              <w:rPr>
                <w:sz w:val="22"/>
              </w:rPr>
            </w:pPr>
            <w:r w:rsidRPr="00352B54">
              <w:rPr>
                <w:b/>
                <w:sz w:val="22"/>
              </w:rPr>
              <w:t>Сибирский регион</w:t>
            </w:r>
          </w:p>
        </w:tc>
      </w:tr>
      <w:tr w:rsidR="00E432D2" w14:paraId="0A479302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1A163C2" w14:textId="77777777" w:rsidR="00E432D2" w:rsidRDefault="00E432D2">
            <w:pPr>
              <w:jc w:val="both"/>
              <w:rPr>
                <w:sz w:val="22"/>
              </w:rPr>
            </w:pPr>
            <w:r>
              <w:rPr>
                <w:sz w:val="22"/>
              </w:rPr>
              <w:t>Новосибирск</w:t>
            </w:r>
          </w:p>
        </w:tc>
        <w:tc>
          <w:tcPr>
            <w:tcW w:w="1701" w:type="dxa"/>
          </w:tcPr>
          <w:p w14:paraId="677CEEB4" w14:textId="77777777" w:rsidR="00E432D2" w:rsidRDefault="00E432D2">
            <w:pPr>
              <w:jc w:val="both"/>
              <w:rPr>
                <w:sz w:val="22"/>
              </w:rPr>
            </w:pPr>
            <w:r>
              <w:rPr>
                <w:sz w:val="22"/>
              </w:rPr>
              <w:t>3</w:t>
            </w:r>
            <w:r w:rsidR="00FA6FD5">
              <w:rPr>
                <w:sz w:val="22"/>
              </w:rPr>
              <w:t>3</w:t>
            </w:r>
          </w:p>
        </w:tc>
        <w:tc>
          <w:tcPr>
            <w:tcW w:w="1701" w:type="dxa"/>
          </w:tcPr>
          <w:p w14:paraId="3EDE5871" w14:textId="77777777" w:rsidR="00E432D2" w:rsidRDefault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701" w:type="dxa"/>
          </w:tcPr>
          <w:p w14:paraId="72F3B3D9" w14:textId="77777777" w:rsidR="00E432D2" w:rsidRDefault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5</w:t>
            </w:r>
            <w:r w:rsidR="00E432D2">
              <w:rPr>
                <w:sz w:val="22"/>
              </w:rPr>
              <w:t>5</w:t>
            </w:r>
          </w:p>
        </w:tc>
      </w:tr>
      <w:tr w:rsidR="00E432D2" w14:paraId="0D43375E" w14:textId="77777777" w:rsidTr="00422CFA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6DF5AE9" w14:textId="77777777" w:rsidR="00E432D2" w:rsidRDefault="00E432D2">
            <w:pPr>
              <w:jc w:val="both"/>
              <w:rPr>
                <w:sz w:val="22"/>
              </w:rPr>
            </w:pPr>
            <w:r>
              <w:rPr>
                <w:sz w:val="22"/>
              </w:rPr>
              <w:t>всего по Сибирскому региону</w:t>
            </w:r>
          </w:p>
        </w:tc>
        <w:tc>
          <w:tcPr>
            <w:tcW w:w="1701" w:type="dxa"/>
          </w:tcPr>
          <w:p w14:paraId="71AF9CC5" w14:textId="77777777" w:rsidR="00E432D2" w:rsidRDefault="00352B54">
            <w:pPr>
              <w:jc w:val="both"/>
              <w:rPr>
                <w:sz w:val="22"/>
              </w:rPr>
            </w:pPr>
            <w:r>
              <w:rPr>
                <w:sz w:val="22"/>
              </w:rPr>
              <w:t>3</w:t>
            </w:r>
            <w:r w:rsidR="00FA6FD5">
              <w:rPr>
                <w:sz w:val="22"/>
              </w:rPr>
              <w:t>3</w:t>
            </w:r>
          </w:p>
        </w:tc>
        <w:tc>
          <w:tcPr>
            <w:tcW w:w="1701" w:type="dxa"/>
          </w:tcPr>
          <w:p w14:paraId="791E22C8" w14:textId="77777777" w:rsidR="00E432D2" w:rsidRDefault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701" w:type="dxa"/>
          </w:tcPr>
          <w:p w14:paraId="14293E2E" w14:textId="77777777" w:rsidR="00E432D2" w:rsidRDefault="00FA6FD5">
            <w:pPr>
              <w:jc w:val="both"/>
              <w:rPr>
                <w:sz w:val="22"/>
              </w:rPr>
            </w:pPr>
            <w:r>
              <w:rPr>
                <w:sz w:val="22"/>
              </w:rPr>
              <w:t>5</w:t>
            </w:r>
            <w:r w:rsidR="00352B54">
              <w:rPr>
                <w:sz w:val="22"/>
              </w:rPr>
              <w:t>5</w:t>
            </w:r>
          </w:p>
        </w:tc>
      </w:tr>
    </w:tbl>
    <w:p w14:paraId="66AFBDA7" w14:textId="77777777" w:rsidR="00E90D8F" w:rsidRDefault="00E90D8F">
      <w:pPr>
        <w:jc w:val="both"/>
        <w:rPr>
          <w:sz w:val="22"/>
        </w:rPr>
      </w:pPr>
    </w:p>
    <w:p w14:paraId="7F0BABD2" w14:textId="77777777" w:rsidR="00D35072" w:rsidRDefault="00D35072">
      <w:pPr>
        <w:jc w:val="both"/>
        <w:rPr>
          <w:b/>
          <w:sz w:val="22"/>
          <w:u w:val="single"/>
        </w:rPr>
      </w:pPr>
    </w:p>
    <w:p w14:paraId="7DCB96AA" w14:textId="77777777" w:rsidR="00E90D8F" w:rsidRDefault="00E90D8F">
      <w:pPr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Стоимость </w:t>
      </w:r>
      <w:r w:rsidR="00C03CF1">
        <w:rPr>
          <w:b/>
          <w:sz w:val="22"/>
          <w:u w:val="single"/>
        </w:rPr>
        <w:t>исследования</w:t>
      </w:r>
      <w:r>
        <w:rPr>
          <w:b/>
          <w:sz w:val="22"/>
          <w:u w:val="single"/>
        </w:rPr>
        <w:t>.</w:t>
      </w:r>
      <w:r w:rsidR="00E8772E">
        <w:rPr>
          <w:b/>
          <w:sz w:val="22"/>
          <w:u w:val="single"/>
        </w:rPr>
        <w:t xml:space="preserve"> </w:t>
      </w:r>
    </w:p>
    <w:p w14:paraId="065FEFDF" w14:textId="77777777" w:rsidR="003F67D9" w:rsidRDefault="003F67D9">
      <w:pPr>
        <w:jc w:val="both"/>
        <w:rPr>
          <w:sz w:val="22"/>
        </w:rPr>
      </w:pPr>
      <w:r>
        <w:rPr>
          <w:sz w:val="22"/>
        </w:rPr>
        <w:t xml:space="preserve">Стоимость исследования </w:t>
      </w:r>
      <w:r w:rsidR="00505085">
        <w:rPr>
          <w:b/>
          <w:sz w:val="22"/>
        </w:rPr>
        <w:t>195</w:t>
      </w:r>
      <w:r w:rsidR="00E432D2">
        <w:rPr>
          <w:b/>
          <w:sz w:val="22"/>
        </w:rPr>
        <w:t xml:space="preserve"> </w:t>
      </w:r>
      <w:r w:rsidRPr="003F67D9">
        <w:rPr>
          <w:b/>
          <w:sz w:val="22"/>
        </w:rPr>
        <w:t>000</w:t>
      </w:r>
      <w:r>
        <w:rPr>
          <w:sz w:val="22"/>
        </w:rPr>
        <w:t xml:space="preserve"> рублей</w:t>
      </w:r>
      <w:r w:rsidR="00FA6FD5">
        <w:rPr>
          <w:sz w:val="22"/>
        </w:rPr>
        <w:t>, НДС не облагается</w:t>
      </w:r>
      <w:r>
        <w:rPr>
          <w:sz w:val="22"/>
        </w:rPr>
        <w:t>.</w:t>
      </w:r>
      <w:r w:rsidR="00E90D8F">
        <w:rPr>
          <w:sz w:val="22"/>
        </w:rPr>
        <w:t xml:space="preserve"> </w:t>
      </w:r>
      <w:r w:rsidR="00505085">
        <w:rPr>
          <w:sz w:val="22"/>
        </w:rPr>
        <w:t>Возможно приобретение разделов по отдельным регионам: Санкт-Петербургу, Москве, Приволжскому региону, Южному региону, Уральскому региону, Сибирскому региону (Новосибирску). Цены договорные, зависят от количества интересующих регионов.</w:t>
      </w:r>
    </w:p>
    <w:p w14:paraId="2981F815" w14:textId="77777777" w:rsidR="00C62B49" w:rsidRDefault="00C62B49">
      <w:pPr>
        <w:jc w:val="both"/>
        <w:rPr>
          <w:sz w:val="22"/>
        </w:rPr>
      </w:pPr>
    </w:p>
    <w:p w14:paraId="7A170EB3" w14:textId="77777777" w:rsidR="00B611D3" w:rsidRDefault="00B611D3" w:rsidP="00B611D3">
      <w:pPr>
        <w:jc w:val="both"/>
        <w:rPr>
          <w:sz w:val="22"/>
        </w:rPr>
      </w:pPr>
    </w:p>
    <w:p w14:paraId="619BD765" w14:textId="77777777" w:rsidR="00E90D8F" w:rsidRDefault="00E90D8F">
      <w:pPr>
        <w:jc w:val="both"/>
        <w:rPr>
          <w:sz w:val="22"/>
        </w:rPr>
      </w:pPr>
      <w:r>
        <w:rPr>
          <w:sz w:val="22"/>
        </w:rPr>
        <w:t>С уважением,</w:t>
      </w:r>
      <w:r w:rsidR="006F17BA">
        <w:rPr>
          <w:sz w:val="22"/>
        </w:rPr>
        <w:t xml:space="preserve"> </w:t>
      </w:r>
      <w:r>
        <w:rPr>
          <w:sz w:val="22"/>
        </w:rPr>
        <w:t>Евгений Ботка, ген. директор</w:t>
      </w:r>
    </w:p>
    <w:sectPr w:rsidR="00E90D8F">
      <w:headerReference w:type="default" r:id="rId7"/>
      <w:footerReference w:type="default" r:id="rId8"/>
      <w:pgSz w:w="11907" w:h="16840"/>
      <w:pgMar w:top="851" w:right="1134" w:bottom="851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90D96" w14:textId="77777777" w:rsidR="00810E45" w:rsidRDefault="00810E45">
      <w:r>
        <w:separator/>
      </w:r>
    </w:p>
  </w:endnote>
  <w:endnote w:type="continuationSeparator" w:id="0">
    <w:p w14:paraId="2485D8D5" w14:textId="77777777" w:rsidR="00810E45" w:rsidRDefault="00810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47EC9" w14:textId="3747370D" w:rsidR="00E90D8F" w:rsidRDefault="0007735E">
    <w:pPr>
      <w:pStyle w:val="a4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6C3CE08" wp14:editId="7F95F78F">
              <wp:simplePos x="0" y="0"/>
              <wp:positionH relativeFrom="column">
                <wp:posOffset>11430</wp:posOffset>
              </wp:positionH>
              <wp:positionV relativeFrom="paragraph">
                <wp:posOffset>107315</wp:posOffset>
              </wp:positionV>
              <wp:extent cx="612648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98F10B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8.45pt" to="483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" o:allowincell="f"/>
          </w:pict>
        </mc:Fallback>
      </mc:AlternateContent>
    </w:r>
  </w:p>
  <w:p w14:paraId="62C0B4F7" w14:textId="77777777" w:rsidR="00E90D8F" w:rsidRDefault="00E90D8F">
    <w:pPr>
      <w:pStyle w:val="a4"/>
    </w:pPr>
    <w:r>
      <w:t>Исследование рынка ССС регионов России</w:t>
    </w:r>
    <w:r>
      <w:tab/>
    </w:r>
    <w:r>
      <w:tab/>
    </w:r>
    <w:r>
      <w:tab/>
    </w:r>
    <w: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AF1D7B">
      <w:rPr>
        <w:rStyle w:val="a6"/>
        <w:noProof/>
      </w:rPr>
      <w:t>1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F4E06" w14:textId="77777777" w:rsidR="00810E45" w:rsidRDefault="00810E45">
      <w:r>
        <w:separator/>
      </w:r>
    </w:p>
  </w:footnote>
  <w:footnote w:type="continuationSeparator" w:id="0">
    <w:p w14:paraId="3A13D0BA" w14:textId="77777777" w:rsidR="00810E45" w:rsidRDefault="00810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EB01" w14:textId="77777777" w:rsidR="00E90D8F" w:rsidRDefault="00E90D8F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object w:dxaOrig="1440" w:dyaOrig="1440" w14:anchorId="45077B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0;width:123.3pt;height:42.25pt;z-index:251656704" o:allowincell="f">
          <v:imagedata r:id="rId1" o:title=""/>
        </v:shape>
        <o:OLEObject Type="Embed" ProgID="CorelDraw.Graphic.8" ShapeID="_x0000_s2049" DrawAspect="Content" ObjectID="_1825498978" r:id="rId2"/>
      </w:object>
    </w:r>
    <w:r>
      <w:rPr>
        <w:rFonts w:ascii="Arial" w:hAnsi="Arial"/>
        <w:b/>
      </w:rPr>
      <w:t>1</w:t>
    </w:r>
    <w:r w:rsidR="00637D4A">
      <w:rPr>
        <w:rFonts w:ascii="Arial" w:hAnsi="Arial"/>
        <w:b/>
      </w:rPr>
      <w:t>91040</w:t>
    </w:r>
    <w:r>
      <w:rPr>
        <w:rFonts w:ascii="Arial" w:hAnsi="Arial"/>
        <w:b/>
      </w:rPr>
      <w:t xml:space="preserve">, Санкт-Петербург, </w:t>
    </w:r>
  </w:p>
  <w:p w14:paraId="2C666BF1" w14:textId="77777777" w:rsidR="00E90D8F" w:rsidRDefault="00637D4A">
    <w:pPr>
      <w:pStyle w:val="a3"/>
      <w:jc w:val="right"/>
    </w:pPr>
    <w:r>
      <w:rPr>
        <w:rFonts w:ascii="Arial" w:hAnsi="Arial"/>
        <w:b/>
      </w:rPr>
      <w:t>Лиговский пр.</w:t>
    </w:r>
    <w:r w:rsidR="00E90D8F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E90D8F">
      <w:rPr>
        <w:rFonts w:ascii="Arial" w:hAnsi="Arial"/>
        <w:b/>
      </w:rPr>
      <w:t xml:space="preserve">, оф. </w:t>
    </w:r>
    <w:r w:rsidR="00D35072">
      <w:rPr>
        <w:rFonts w:ascii="Arial" w:hAnsi="Arial"/>
        <w:b/>
      </w:rPr>
      <w:t>32</w:t>
    </w:r>
    <w:r>
      <w:rPr>
        <w:rFonts w:ascii="Arial" w:hAnsi="Arial"/>
        <w:b/>
      </w:rPr>
      <w:t>0</w:t>
    </w:r>
  </w:p>
  <w:p w14:paraId="7047C993" w14:textId="77777777" w:rsidR="00E90D8F" w:rsidRPr="00842F81" w:rsidRDefault="00E90D8F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D340AC">
      <w:rPr>
        <w:rFonts w:ascii="Arial" w:hAnsi="Arial"/>
        <w:b/>
      </w:rPr>
      <w:t>332-3779</w:t>
    </w:r>
  </w:p>
  <w:p w14:paraId="0D0D021E" w14:textId="77777777" w:rsidR="00422CFA" w:rsidRDefault="00AE7606">
    <w:pPr>
      <w:pStyle w:val="a3"/>
      <w:jc w:val="right"/>
      <w:rPr>
        <w:rFonts w:ascii="Arial" w:hAnsi="Arial"/>
        <w:b/>
        <w:lang w:val="de-DE"/>
      </w:rPr>
    </w:pPr>
    <w:hyperlink r:id="rId3" w:history="1">
      <w:r w:rsidRPr="00D35072">
        <w:rPr>
          <w:rStyle w:val="a5"/>
          <w:rFonts w:ascii="Arial" w:hAnsi="Arial"/>
          <w:b/>
          <w:lang w:val="de-DE"/>
        </w:rPr>
        <w:t>www.bestresearch.ru</w:t>
      </w:r>
    </w:hyperlink>
    <w:r w:rsidRPr="00D35072">
      <w:rPr>
        <w:rFonts w:ascii="Arial" w:hAnsi="Arial"/>
        <w:b/>
        <w:lang w:val="de-DE"/>
      </w:rPr>
      <w:t xml:space="preserve">    </w:t>
    </w:r>
  </w:p>
  <w:p w14:paraId="4716FA29" w14:textId="77777777" w:rsidR="00E90D8F" w:rsidRPr="00D35072" w:rsidRDefault="00E90D8F">
    <w:pPr>
      <w:pStyle w:val="a3"/>
      <w:jc w:val="right"/>
      <w:rPr>
        <w:rFonts w:ascii="Arial" w:hAnsi="Arial"/>
        <w:b/>
        <w:lang w:val="de-DE"/>
      </w:rPr>
    </w:pPr>
    <w:r w:rsidRPr="00D35072">
      <w:rPr>
        <w:rFonts w:ascii="Arial" w:hAnsi="Arial"/>
        <w:b/>
        <w:lang w:val="de-DE"/>
      </w:rPr>
      <w:t xml:space="preserve"> </w:t>
    </w:r>
    <w:hyperlink r:id="rId4" w:history="1">
      <w:r w:rsidR="00FA35F8" w:rsidRPr="001E1091">
        <w:rPr>
          <w:rStyle w:val="a5"/>
          <w:lang w:val="de-DE"/>
        </w:rPr>
        <w:t>post@promstroyinform.ru</w:t>
      </w:r>
    </w:hyperlink>
  </w:p>
  <w:p w14:paraId="5787D8C0" w14:textId="2C02704F" w:rsidR="00E90D8F" w:rsidRDefault="0007735E">
    <w:pPr>
      <w:pStyle w:val="a3"/>
      <w:jc w:val="right"/>
      <w:rPr>
        <w:rFonts w:ascii="Arial" w:hAnsi="Arial"/>
        <w:b/>
        <w:lang w:val="en-US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B0B979A" wp14:editId="55DA1FCA">
              <wp:simplePos x="0" y="0"/>
              <wp:positionH relativeFrom="column">
                <wp:posOffset>11430</wp:posOffset>
              </wp:positionH>
              <wp:positionV relativeFrom="paragraph">
                <wp:posOffset>62230</wp:posOffset>
              </wp:positionV>
              <wp:extent cx="612648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79E1B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9pt" to="483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7248"/>
    <w:multiLevelType w:val="hybridMultilevel"/>
    <w:tmpl w:val="214E0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A322D"/>
    <w:multiLevelType w:val="hybridMultilevel"/>
    <w:tmpl w:val="4EC8C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1D62B13"/>
    <w:multiLevelType w:val="hybridMultilevel"/>
    <w:tmpl w:val="6EDA3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94"/>
    <w:rsid w:val="000030F1"/>
    <w:rsid w:val="00011524"/>
    <w:rsid w:val="00023810"/>
    <w:rsid w:val="000728D0"/>
    <w:rsid w:val="000771A0"/>
    <w:rsid w:val="0007735E"/>
    <w:rsid w:val="0008249F"/>
    <w:rsid w:val="000B35BF"/>
    <w:rsid w:val="000B5526"/>
    <w:rsid w:val="000E0EAF"/>
    <w:rsid w:val="000F0DCE"/>
    <w:rsid w:val="00140D15"/>
    <w:rsid w:val="00142A89"/>
    <w:rsid w:val="00153978"/>
    <w:rsid w:val="00166337"/>
    <w:rsid w:val="00175EBC"/>
    <w:rsid w:val="00183A50"/>
    <w:rsid w:val="001F5E57"/>
    <w:rsid w:val="00231354"/>
    <w:rsid w:val="00252462"/>
    <w:rsid w:val="002640A3"/>
    <w:rsid w:val="002D184B"/>
    <w:rsid w:val="002D4267"/>
    <w:rsid w:val="002D5F24"/>
    <w:rsid w:val="002E66FA"/>
    <w:rsid w:val="002F01DC"/>
    <w:rsid w:val="00301B0B"/>
    <w:rsid w:val="00321CE7"/>
    <w:rsid w:val="003337B3"/>
    <w:rsid w:val="00346422"/>
    <w:rsid w:val="003506DF"/>
    <w:rsid w:val="00352B54"/>
    <w:rsid w:val="00363517"/>
    <w:rsid w:val="003979CE"/>
    <w:rsid w:val="00397D3B"/>
    <w:rsid w:val="003A70CD"/>
    <w:rsid w:val="003C281E"/>
    <w:rsid w:val="003E2E7E"/>
    <w:rsid w:val="003F67D9"/>
    <w:rsid w:val="00405230"/>
    <w:rsid w:val="00405358"/>
    <w:rsid w:val="00411EDC"/>
    <w:rsid w:val="00417C52"/>
    <w:rsid w:val="00422CFA"/>
    <w:rsid w:val="00442151"/>
    <w:rsid w:val="00442C01"/>
    <w:rsid w:val="004622A8"/>
    <w:rsid w:val="00471EF4"/>
    <w:rsid w:val="0047302D"/>
    <w:rsid w:val="00474BCB"/>
    <w:rsid w:val="0048006A"/>
    <w:rsid w:val="004D188F"/>
    <w:rsid w:val="00504130"/>
    <w:rsid w:val="00505085"/>
    <w:rsid w:val="00542144"/>
    <w:rsid w:val="00550487"/>
    <w:rsid w:val="005902F1"/>
    <w:rsid w:val="005C5073"/>
    <w:rsid w:val="005F305F"/>
    <w:rsid w:val="00601BDE"/>
    <w:rsid w:val="00637D4A"/>
    <w:rsid w:val="00645AD5"/>
    <w:rsid w:val="006764F1"/>
    <w:rsid w:val="00692946"/>
    <w:rsid w:val="006944C9"/>
    <w:rsid w:val="006A130D"/>
    <w:rsid w:val="006A71CD"/>
    <w:rsid w:val="006B25F0"/>
    <w:rsid w:val="006B3672"/>
    <w:rsid w:val="006D263A"/>
    <w:rsid w:val="006F17BA"/>
    <w:rsid w:val="007143A3"/>
    <w:rsid w:val="0072313F"/>
    <w:rsid w:val="0072537D"/>
    <w:rsid w:val="00735A50"/>
    <w:rsid w:val="007440FF"/>
    <w:rsid w:val="00776C3F"/>
    <w:rsid w:val="00793B4F"/>
    <w:rsid w:val="00795C24"/>
    <w:rsid w:val="007A102A"/>
    <w:rsid w:val="007A2A94"/>
    <w:rsid w:val="007B19CD"/>
    <w:rsid w:val="007B502B"/>
    <w:rsid w:val="007D5A91"/>
    <w:rsid w:val="007F266E"/>
    <w:rsid w:val="00806C14"/>
    <w:rsid w:val="00810E45"/>
    <w:rsid w:val="00815307"/>
    <w:rsid w:val="00842F81"/>
    <w:rsid w:val="00874E67"/>
    <w:rsid w:val="008E3698"/>
    <w:rsid w:val="0090325D"/>
    <w:rsid w:val="00907551"/>
    <w:rsid w:val="009D1E66"/>
    <w:rsid w:val="009E0989"/>
    <w:rsid w:val="009E5098"/>
    <w:rsid w:val="00A32281"/>
    <w:rsid w:val="00A65C1F"/>
    <w:rsid w:val="00A749CA"/>
    <w:rsid w:val="00A778D7"/>
    <w:rsid w:val="00A94B43"/>
    <w:rsid w:val="00AA1786"/>
    <w:rsid w:val="00AB2481"/>
    <w:rsid w:val="00AE7606"/>
    <w:rsid w:val="00AF1D7B"/>
    <w:rsid w:val="00B23092"/>
    <w:rsid w:val="00B238BE"/>
    <w:rsid w:val="00B31C1B"/>
    <w:rsid w:val="00B41140"/>
    <w:rsid w:val="00B611D3"/>
    <w:rsid w:val="00BB3A19"/>
    <w:rsid w:val="00BB7B83"/>
    <w:rsid w:val="00BD0784"/>
    <w:rsid w:val="00BD179F"/>
    <w:rsid w:val="00C03CF1"/>
    <w:rsid w:val="00C071D5"/>
    <w:rsid w:val="00C2083B"/>
    <w:rsid w:val="00C36472"/>
    <w:rsid w:val="00C57ED3"/>
    <w:rsid w:val="00C62B49"/>
    <w:rsid w:val="00C93C13"/>
    <w:rsid w:val="00C9524F"/>
    <w:rsid w:val="00CA5B28"/>
    <w:rsid w:val="00CB0C83"/>
    <w:rsid w:val="00D11C99"/>
    <w:rsid w:val="00D27369"/>
    <w:rsid w:val="00D340AC"/>
    <w:rsid w:val="00D35072"/>
    <w:rsid w:val="00D45AA7"/>
    <w:rsid w:val="00D509A9"/>
    <w:rsid w:val="00D71C71"/>
    <w:rsid w:val="00D74EC4"/>
    <w:rsid w:val="00D846DC"/>
    <w:rsid w:val="00D94AB4"/>
    <w:rsid w:val="00DD1C32"/>
    <w:rsid w:val="00DD3525"/>
    <w:rsid w:val="00DF7828"/>
    <w:rsid w:val="00E2315F"/>
    <w:rsid w:val="00E2405B"/>
    <w:rsid w:val="00E432D2"/>
    <w:rsid w:val="00E5475D"/>
    <w:rsid w:val="00E8772E"/>
    <w:rsid w:val="00E90D8F"/>
    <w:rsid w:val="00EA2106"/>
    <w:rsid w:val="00EA3501"/>
    <w:rsid w:val="00EA37DE"/>
    <w:rsid w:val="00EE4018"/>
    <w:rsid w:val="00EE55A2"/>
    <w:rsid w:val="00EF7F07"/>
    <w:rsid w:val="00F03F78"/>
    <w:rsid w:val="00F07663"/>
    <w:rsid w:val="00F176F7"/>
    <w:rsid w:val="00F90EB3"/>
    <w:rsid w:val="00F94BA1"/>
    <w:rsid w:val="00F94CDE"/>
    <w:rsid w:val="00FA35F8"/>
    <w:rsid w:val="00FA6FD5"/>
    <w:rsid w:val="00FD4490"/>
    <w:rsid w:val="00FD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3EB286D"/>
  <w15:chartTrackingRefBased/>
  <w15:docId w15:val="{611747FC-80F9-4129-B319-FDA01703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estresearch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post@promstroyinfo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господа,</vt:lpstr>
    </vt:vector>
  </TitlesOfParts>
  <Company>Строительная информация</Company>
  <LinksUpToDate>false</LinksUpToDate>
  <CharactersWithSpaces>3595</CharactersWithSpaces>
  <SharedDoc>false</SharedDoc>
  <HLinks>
    <vt:vector size="12" baseType="variant">
      <vt:variant>
        <vt:i4>196648</vt:i4>
      </vt:variant>
      <vt:variant>
        <vt:i4>3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рынок ССС регионов РФ</dc:title>
  <dc:subject>опрос строителей по использованию сухих смесей</dc:subject>
  <dc:creator>Евгений</dc:creator>
  <cp:keywords/>
  <cp:lastModifiedBy>work</cp:lastModifiedBy>
  <cp:revision>4</cp:revision>
  <dcterms:created xsi:type="dcterms:W3CDTF">2025-11-24T11:16:00Z</dcterms:created>
  <dcterms:modified xsi:type="dcterms:W3CDTF">2025-11-24T11:17:00Z</dcterms:modified>
</cp:coreProperties>
</file>